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068700218"/>
        <w:docPartObj>
          <w:docPartGallery w:val="Cover Pages"/>
          <w:docPartUnique/>
        </w:docPartObj>
      </w:sdtPr>
      <w:sdtEndPr/>
      <w:sdtContent>
        <w:p w14:paraId="783EE436" w14:textId="1C61B0D2" w:rsidR="00EC0649" w:rsidRDefault="00EC0649" w:rsidP="00DE67D4">
          <w:pPr>
            <w:spacing w:after="720"/>
          </w:pPr>
          <w:r>
            <w:rPr>
              <w:noProof/>
            </w:rPr>
            <w:drawing>
              <wp:inline distT="0" distB="0" distL="0" distR="0" wp14:anchorId="3150B03E" wp14:editId="7F860E97">
                <wp:extent cx="3388360" cy="826956"/>
                <wp:effectExtent l="0" t="0" r="2540" b="0"/>
                <wp:docPr id="1051164386" name="Picture 1" descr="WellSk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WellSky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40" t="25175" r="8795" b="17172"/>
                        <a:stretch/>
                      </pic:blipFill>
                      <pic:spPr bwMode="auto">
                        <a:xfrm>
                          <a:off x="0" y="0"/>
                          <a:ext cx="3400221" cy="82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C5E6BA" w14:textId="506CF133" w:rsidR="00EC0649" w:rsidRPr="00DE67D4" w:rsidRDefault="00EC0649" w:rsidP="00DE67D4">
          <w:pPr>
            <w:spacing w:before="240" w:line="240" w:lineRule="auto"/>
            <w:rPr>
              <w:rFonts w:ascii="Roboto Medium" w:hAnsi="Roboto Medium" w:cs="Open Sans SemiBold"/>
              <w:color w:val="253746"/>
              <w:sz w:val="64"/>
              <w:szCs w:val="64"/>
            </w:rPr>
          </w:pPr>
          <w:r>
            <w:rPr>
              <w:rFonts w:ascii="Roboto Medium" w:hAnsi="Roboto Medium" w:cs="Open Sans SemiBold"/>
              <w:color w:val="253746"/>
              <w:sz w:val="64"/>
              <w:szCs w:val="64"/>
            </w:rPr>
            <w:t>Service Delivery Manager</w:t>
          </w:r>
        </w:p>
        <w:p w14:paraId="063131D5" w14:textId="533729F3" w:rsidR="00EC0649" w:rsidRPr="00DE67D4" w:rsidRDefault="00EC0649" w:rsidP="00761D21">
          <w:pPr>
            <w:rPr>
              <w:rFonts w:ascii="Roboto Medium" w:hAnsi="Roboto Medium" w:cs="Open Sans"/>
              <w:color w:val="253746"/>
              <w:sz w:val="48"/>
              <w:szCs w:val="48"/>
            </w:rPr>
          </w:pPr>
          <w:r>
            <w:rPr>
              <w:rFonts w:ascii="Roboto Medium" w:hAnsi="Roboto Medium" w:cs="Open Sans"/>
              <w:color w:val="253746"/>
              <w:sz w:val="48"/>
              <w:szCs w:val="48"/>
            </w:rPr>
            <w:t>WebAssembly changes</w:t>
          </w:r>
        </w:p>
        <w:p w14:paraId="28517E10" w14:textId="410D53F3" w:rsidR="00EC0649" w:rsidRPr="00DE67D4" w:rsidRDefault="00EC0649" w:rsidP="00761D21">
          <w:pPr>
            <w:rPr>
              <w:rFonts w:ascii="Roboto Medium" w:hAnsi="Roboto Medium" w:cs="Open Sans"/>
              <w:color w:val="253746"/>
              <w:sz w:val="24"/>
              <w:szCs w:val="24"/>
            </w:rPr>
          </w:pPr>
          <w:r w:rsidRPr="008741BE">
            <w:rPr>
              <w:rFonts w:ascii="Roboto Medium" w:hAnsi="Roboto Medium" w:cs="Open Sans"/>
              <w:color w:val="253746"/>
              <w:sz w:val="24"/>
              <w:szCs w:val="24"/>
            </w:rPr>
            <w:t>Version #</w:t>
          </w:r>
          <w:r w:rsidR="008741BE" w:rsidRPr="008741BE">
            <w:rPr>
              <w:rFonts w:ascii="Roboto Medium" w:hAnsi="Roboto Medium" w:cs="Open Sans"/>
              <w:color w:val="253746"/>
              <w:sz w:val="24"/>
              <w:szCs w:val="24"/>
            </w:rPr>
            <w:t>1.0</w:t>
          </w:r>
        </w:p>
        <w:p w14:paraId="595E02CE" w14:textId="7561FE28" w:rsidR="00EC0649" w:rsidRDefault="00EC0649" w:rsidP="00DE67D4">
          <w:r w:rsidRPr="00DE67D4">
            <w:rPr>
              <w:rFonts w:ascii="Roboto Medium" w:hAnsi="Roboto Medium" w:cs="Open Sans Light"/>
              <w:color w:val="A9431E"/>
              <w:sz w:val="36"/>
              <w:szCs w:val="36"/>
            </w:rPr>
            <w:t xml:space="preserve">Release Date: </w:t>
          </w:r>
          <w:r>
            <w:rPr>
              <w:rFonts w:ascii="Roboto Medium" w:hAnsi="Roboto Medium" w:cs="Open Sans Light"/>
              <w:color w:val="A9431E"/>
              <w:sz w:val="36"/>
              <w:szCs w:val="36"/>
            </w:rPr>
            <w:t>December</w:t>
          </w:r>
          <w:r w:rsidRPr="00DE67D4">
            <w:rPr>
              <w:rFonts w:ascii="Roboto Medium" w:hAnsi="Roboto Medium" w:cs="Open Sans Light"/>
              <w:color w:val="A9431E"/>
              <w:sz w:val="36"/>
              <w:szCs w:val="36"/>
            </w:rPr>
            <w:t xml:space="preserve"> 2024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EAAF6A" wp14:editId="4A585963">
                <wp:simplePos x="0" y="0"/>
                <wp:positionH relativeFrom="column">
                  <wp:posOffset>863600</wp:posOffset>
                </wp:positionH>
                <wp:positionV relativeFrom="paragraph">
                  <wp:posOffset>8596630</wp:posOffset>
                </wp:positionV>
                <wp:extent cx="3259455" cy="705485"/>
                <wp:effectExtent l="0" t="0" r="0" b="0"/>
                <wp:wrapNone/>
                <wp:docPr id="522585363" name="Picture 2" descr="Mediware_logo_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diware_logo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9E6E42" w14:textId="77777777" w:rsidR="00EC0649" w:rsidRDefault="00EC0649" w:rsidP="00761D21">
          <w:pPr>
            <w:rPr>
              <w:rFonts w:eastAsiaTheme="majorEastAsia" w:cstheme="majorBidi"/>
              <w:b/>
              <w:iCs/>
              <w:color w:val="253746"/>
              <w:sz w:val="30"/>
            </w:rPr>
          </w:pPr>
          <w:r>
            <w:rPr>
              <w:noProof/>
            </w:rPr>
            <w:drawing>
              <wp:inline distT="0" distB="0" distL="0" distR="0" wp14:anchorId="3A6A09AD" wp14:editId="1101FC1B">
                <wp:extent cx="6961505" cy="4735195"/>
                <wp:effectExtent l="0" t="0" r="0" b="8255"/>
                <wp:docPr id="1446481765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1505" cy="473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  <w:p w14:paraId="06F89027" w14:textId="77777777" w:rsidR="00EC0649" w:rsidRPr="008741BE" w:rsidRDefault="00EC0649" w:rsidP="008741BE">
          <w:pPr>
            <w:rPr>
              <w:b/>
              <w:bCs/>
              <w:color w:val="253746"/>
              <w:sz w:val="30"/>
              <w:szCs w:val="30"/>
            </w:rPr>
          </w:pPr>
          <w:r w:rsidRPr="008741BE">
            <w:rPr>
              <w:b/>
              <w:bCs/>
              <w:color w:val="253746"/>
              <w:sz w:val="30"/>
              <w:szCs w:val="30"/>
            </w:rPr>
            <w:t>Copyright</w:t>
          </w:r>
        </w:p>
        <w:p w14:paraId="08BEE829" w14:textId="77777777" w:rsidR="00EC0649" w:rsidRPr="00400F8C" w:rsidRDefault="00EC0649" w:rsidP="00761D21">
          <w:r w:rsidRPr="00400F8C">
            <w:t>This publication was written and produced by WellSky Corporation.</w:t>
          </w:r>
        </w:p>
        <w:p w14:paraId="1EDD2505" w14:textId="77777777" w:rsidR="00EC0649" w:rsidRPr="00400F8C" w:rsidRDefault="00EC0649" w:rsidP="00761D21">
          <w:r w:rsidRPr="00400F8C">
            <w:t>© 202</w:t>
          </w:r>
          <w:r>
            <w:t>4</w:t>
          </w:r>
          <w:r w:rsidRPr="00400F8C">
            <w:t xml:space="preserve"> WellSky Corporation</w:t>
          </w:r>
        </w:p>
        <w:p w14:paraId="24E1E62B" w14:textId="77777777" w:rsidR="00EC0649" w:rsidRDefault="00EC0649" w:rsidP="00761D21">
          <w:r w:rsidRPr="00400F8C">
            <w:t>All Rights Reserved</w:t>
          </w:r>
        </w:p>
        <w:p w14:paraId="0947BFB0" w14:textId="77777777" w:rsidR="00EC0649" w:rsidRDefault="00EC0649" w:rsidP="00761D21">
          <w:r w:rsidRPr="00400F8C">
            <w:t xml:space="preserve">No part of this </w:t>
          </w:r>
          <w:r>
            <w:t>document</w:t>
          </w:r>
          <w:r w:rsidRPr="00400F8C">
            <w:t xml:space="preserve"> may be reproduced or transmitted in any form or by any means,</w:t>
          </w:r>
          <w:r>
            <w:t xml:space="preserve"> </w:t>
          </w:r>
          <w:r w:rsidRPr="00400F8C">
            <w:t>electronic or mechanical, including photocopying, recording</w:t>
          </w:r>
          <w:r>
            <w:t>,</w:t>
          </w:r>
          <w:r w:rsidRPr="00400F8C">
            <w:t xml:space="preserve"> or by any storage or retrieval</w:t>
          </w:r>
          <w:r>
            <w:t xml:space="preserve"> </w:t>
          </w:r>
          <w:r w:rsidRPr="00400F8C">
            <w:t>system, without permission in writing from WellSky Corporation.</w:t>
          </w:r>
        </w:p>
        <w:p w14:paraId="20918208" w14:textId="77777777" w:rsidR="00EC0649" w:rsidRDefault="00EC0649" w:rsidP="00761D21">
          <w:r w:rsidRPr="00400F8C">
            <w:t>Printed in the United States – 202</w:t>
          </w:r>
          <w:r>
            <w:t>4</w:t>
          </w:r>
          <w:r w:rsidRPr="00400F8C">
            <w:t xml:space="preserve"> </w:t>
          </w:r>
        </w:p>
        <w:p w14:paraId="09361E23" w14:textId="77777777" w:rsidR="00EC0649" w:rsidRPr="008741BE" w:rsidRDefault="00EC0649" w:rsidP="008741BE">
          <w:pPr>
            <w:rPr>
              <w:b/>
              <w:bCs/>
              <w:color w:val="253746"/>
              <w:sz w:val="30"/>
              <w:szCs w:val="30"/>
            </w:rPr>
          </w:pPr>
          <w:r w:rsidRPr="008741BE">
            <w:rPr>
              <w:b/>
              <w:bCs/>
              <w:color w:val="253746"/>
              <w:sz w:val="30"/>
              <w:szCs w:val="30"/>
            </w:rPr>
            <w:t>Contact WellSky Support</w:t>
          </w:r>
        </w:p>
        <w:p w14:paraId="7C2EE526" w14:textId="77777777" w:rsidR="00EC0649" w:rsidRDefault="00EC0649" w:rsidP="00DE67D4">
          <w:r>
            <w:t>Please be sure to identify your full name and the name of your organization in voicemails or emails.</w:t>
          </w:r>
        </w:p>
        <w:p w14:paraId="2E19EB1A" w14:textId="060CE6C0" w:rsidR="00EC0649" w:rsidRPr="009E45D9" w:rsidRDefault="00EC0649" w:rsidP="00EC0649">
          <w:pPr>
            <w:pStyle w:val="ListParagraph"/>
            <w:numPr>
              <w:ilvl w:val="0"/>
              <w:numId w:val="31"/>
            </w:numPr>
          </w:pPr>
          <w:r w:rsidRPr="009E45D9">
            <w:rPr>
              <w:b/>
              <w:bCs/>
            </w:rPr>
            <w:t xml:space="preserve">Client </w:t>
          </w:r>
          <w:r>
            <w:rPr>
              <w:b/>
              <w:bCs/>
            </w:rPr>
            <w:t>Resource Center</w:t>
          </w:r>
          <w:r w:rsidRPr="009E45D9">
            <w:rPr>
              <w:b/>
              <w:bCs/>
            </w:rPr>
            <w:t xml:space="preserve"> 24/7: </w:t>
          </w:r>
          <w:hyperlink r:id="rId10" w:history="1">
            <w:r w:rsidRPr="00E51877">
              <w:rPr>
                <w:rStyle w:val="Hyperlink"/>
              </w:rPr>
              <w:t>https://wellsky.my.site.com/AgingandDisability</w:t>
            </w:r>
          </w:hyperlink>
          <w:r w:rsidRPr="009E45D9">
            <w:rPr>
              <w:rStyle w:val="Hyperlink"/>
            </w:rPr>
            <w:t xml:space="preserve">. </w:t>
          </w:r>
          <w:r w:rsidRPr="009E45D9">
            <w:t xml:space="preserve">New to </w:t>
          </w:r>
          <w:r>
            <w:t>the Client Resource Center</w:t>
          </w:r>
          <w:r w:rsidRPr="009E45D9">
            <w:t>? Click the Request Account link to set up your account.</w:t>
          </w:r>
        </w:p>
        <w:p w14:paraId="335D0782" w14:textId="77777777" w:rsidR="00EC0649" w:rsidRPr="00DE67D4" w:rsidRDefault="00EC0649" w:rsidP="00EC0649">
          <w:pPr>
            <w:pStyle w:val="ListParagraph"/>
            <w:numPr>
              <w:ilvl w:val="0"/>
              <w:numId w:val="31"/>
            </w:numPr>
            <w:rPr>
              <w:b/>
              <w:bCs/>
            </w:rPr>
          </w:pPr>
          <w:r>
            <w:rPr>
              <w:b/>
              <w:bCs/>
            </w:rPr>
            <w:t>Client Experience Support: 855-WELLSKY</w:t>
          </w:r>
        </w:p>
        <w:p w14:paraId="12F5CF82" w14:textId="77777777" w:rsidR="00EC0649" w:rsidRDefault="00EC0649" w:rsidP="00DE67D4">
          <w:pPr>
            <w:spacing w:before="240"/>
            <w:contextualSpacing/>
          </w:pPr>
          <w:r w:rsidRPr="003C4AD5">
            <w:t>WellSky Corporation</w:t>
          </w:r>
        </w:p>
        <w:p w14:paraId="7B267A6D" w14:textId="77777777" w:rsidR="00EC0649" w:rsidRDefault="00EC0649" w:rsidP="00761D21">
          <w:pPr>
            <w:contextualSpacing/>
          </w:pPr>
          <w:r w:rsidRPr="003C4AD5">
            <w:t>11300</w:t>
          </w:r>
          <w:r>
            <w:t xml:space="preserve"> </w:t>
          </w:r>
          <w:r w:rsidRPr="003C4AD5">
            <w:t>Switzer Road</w:t>
          </w:r>
        </w:p>
        <w:p w14:paraId="0E339D63" w14:textId="77777777" w:rsidR="00EC0649" w:rsidRDefault="00EC0649" w:rsidP="00761D21">
          <w:pPr>
            <w:contextualSpacing/>
          </w:pPr>
          <w:r w:rsidRPr="003C4AD5">
            <w:t>Overland Park, KS 66210</w:t>
          </w:r>
        </w:p>
        <w:p w14:paraId="6D29A71E" w14:textId="01D72490" w:rsidR="00EC0649" w:rsidRDefault="00EC0649">
          <w:pPr>
            <w:contextualSpacing/>
          </w:pPr>
          <w:hyperlink r:id="rId11" w:history="1">
            <w:r w:rsidRPr="00D129E7">
              <w:rPr>
                <w:rStyle w:val="Hyperlink"/>
              </w:rPr>
              <w:t>http://www.wellsky.com</w:t>
            </w:r>
          </w:hyperlink>
        </w:p>
        <w:p w14:paraId="71FD2707" w14:textId="77777777" w:rsidR="00EC0649" w:rsidRDefault="00EC0649">
          <w:pPr>
            <w:rPr>
              <w:b/>
              <w:bCs/>
            </w:rPr>
          </w:pPr>
        </w:p>
        <w:p w14:paraId="17CF1E92" w14:textId="77777777" w:rsidR="00EC0649" w:rsidRDefault="00EC0649">
          <w:pPr>
            <w:sectPr w:rsidR="00EC0649" w:rsidSect="00460B4E">
              <w:headerReference w:type="even" r:id="rId12"/>
              <w:headerReference w:type="default" r:id="rId13"/>
              <w:footerReference w:type="even" r:id="rId14"/>
              <w:footerReference w:type="default" r:id="rId15"/>
              <w:pgSz w:w="12240" w:h="15840"/>
              <w:pgMar w:top="1440" w:right="1440" w:bottom="1440" w:left="1440" w:header="432" w:footer="288" w:gutter="0"/>
              <w:pgNumType w:start="0"/>
              <w:cols w:space="720"/>
              <w:titlePg/>
              <w:docGrid w:linePitch="360"/>
            </w:sectPr>
          </w:pPr>
        </w:p>
        <w:sdt>
          <w:sdtPr>
            <w:rPr>
              <w:noProof w:val="0"/>
            </w:rPr>
            <w:id w:val="2026056680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3589D85F" w14:textId="6C380699" w:rsidR="00177984" w:rsidRPr="00177984" w:rsidRDefault="00177984">
              <w:pPr>
                <w:pStyle w:val="TOCHeading"/>
                <w:rPr>
                  <w:b/>
                  <w:bCs/>
                </w:rPr>
              </w:pPr>
              <w:r w:rsidRPr="00177984">
                <w:rPr>
                  <w:b/>
                  <w:bCs/>
                </w:rPr>
                <w:t>Contents</w:t>
              </w:r>
            </w:p>
            <w:p w14:paraId="1A0B18E4" w14:textId="7E1C9B36" w:rsidR="00ED5977" w:rsidRDefault="00177984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83519249" w:history="1">
                <w:r w:rsidR="00ED5977" w:rsidRPr="00651AA9">
                  <w:rPr>
                    <w:rStyle w:val="Hyperlink"/>
                  </w:rPr>
                  <w:t>Introduction</w:t>
                </w:r>
                <w:r w:rsidR="00ED5977">
                  <w:rPr>
                    <w:webHidden/>
                  </w:rPr>
                  <w:tab/>
                </w:r>
                <w:r w:rsidR="00ED5977">
                  <w:rPr>
                    <w:webHidden/>
                  </w:rPr>
                  <w:fldChar w:fldCharType="begin"/>
                </w:r>
                <w:r w:rsidR="00ED5977">
                  <w:rPr>
                    <w:webHidden/>
                  </w:rPr>
                  <w:instrText xml:space="preserve"> PAGEREF _Toc183519249 \h </w:instrText>
                </w:r>
                <w:r w:rsidR="00ED5977">
                  <w:rPr>
                    <w:webHidden/>
                  </w:rPr>
                </w:r>
                <w:r w:rsidR="00ED5977">
                  <w:rPr>
                    <w:webHidden/>
                  </w:rPr>
                  <w:fldChar w:fldCharType="separate"/>
                </w:r>
                <w:r w:rsidR="00ED5977">
                  <w:rPr>
                    <w:webHidden/>
                  </w:rPr>
                  <w:t>3</w:t>
                </w:r>
                <w:r w:rsidR="00ED5977">
                  <w:rPr>
                    <w:webHidden/>
                  </w:rPr>
                  <w:fldChar w:fldCharType="end"/>
                </w:r>
              </w:hyperlink>
            </w:p>
            <w:p w14:paraId="36C69F85" w14:textId="64E133EA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0" w:history="1">
                <w:r w:rsidRPr="00651AA9">
                  <w:rPr>
                    <w:rStyle w:val="Hyperlink"/>
                  </w:rPr>
                  <w:t>Clear browser Cache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CE29019" w14:textId="5D2F8BA1" w:rsidR="00ED5977" w:rsidRDefault="00ED5977">
              <w:pPr>
                <w:pStyle w:val="TOC2"/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1" w:history="1">
                <w:r w:rsidRPr="00651AA9">
                  <w:rPr>
                    <w:rStyle w:val="Hyperlink"/>
                    <w:noProof/>
                  </w:rPr>
                  <w:t>For Edge users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_Toc183519251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BF06AC" w14:textId="2742B6AB" w:rsidR="00ED5977" w:rsidRDefault="00ED5977">
              <w:pPr>
                <w:pStyle w:val="TOC2"/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2" w:history="1">
                <w:r w:rsidRPr="00651AA9">
                  <w:rPr>
                    <w:rStyle w:val="Hyperlink"/>
                    <w:noProof/>
                  </w:rPr>
                  <w:t>For Chrome users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_Toc183519252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6FA411" w14:textId="077F47E4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3" w:history="1">
                <w:r w:rsidRPr="00651AA9">
                  <w:rPr>
                    <w:rStyle w:val="Hyperlink"/>
                  </w:rPr>
                  <w:t>Work Queue / Dashboard changes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EF5E0C4" w14:textId="0AAE4C73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4" w:history="1">
                <w:r w:rsidRPr="00651AA9">
                  <w:rPr>
                    <w:rStyle w:val="Hyperlink"/>
                  </w:rPr>
                  <w:t>New consumer record fields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9BC88B6" w14:textId="2280EB83" w:rsidR="00ED5977" w:rsidRDefault="00ED5977">
              <w:pPr>
                <w:pStyle w:val="TOC2"/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5" w:history="1">
                <w:r w:rsidRPr="00651AA9">
                  <w:rPr>
                    <w:rStyle w:val="Hyperlink"/>
                    <w:noProof/>
                  </w:rPr>
                  <w:t>Gender Identity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_Toc183519255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0D568DC" w14:textId="23A4D026" w:rsidR="00ED5977" w:rsidRDefault="00ED5977">
              <w:pPr>
                <w:pStyle w:val="TOC2"/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6" w:history="1">
                <w:r w:rsidRPr="00651AA9">
                  <w:rPr>
                    <w:rStyle w:val="Hyperlink"/>
                    <w:noProof/>
                  </w:rPr>
                  <w:t>RUCA is Rural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_Toc183519256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24A958" w14:textId="08FFD5FB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7" w:history="1">
                <w:r w:rsidRPr="00651AA9">
                  <w:rPr>
                    <w:rStyle w:val="Hyperlink"/>
                  </w:rPr>
                  <w:t>Right-click formatting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781849C" w14:textId="0AA8DC57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8" w:history="1">
                <w:r w:rsidRPr="00651AA9">
                  <w:rPr>
                    <w:rStyle w:val="Hyperlink"/>
                  </w:rPr>
                  <w:t>Export grid file location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EC9473D" w14:textId="596C2A24" w:rsidR="00ED5977" w:rsidRDefault="00ED5977">
              <w:pPr>
                <w:pStyle w:val="TOC1"/>
                <w:rPr>
                  <w:rFonts w:asciiTheme="minorHAnsi" w:eastAsiaTheme="minorEastAsia" w:hAnsiTheme="minorHAnsi"/>
                  <w:b w:val="0"/>
                  <w:color w:val="auto"/>
                  <w:kern w:val="2"/>
                  <w:sz w:val="24"/>
                  <w:szCs w:val="24"/>
                  <w14:ligatures w14:val="standardContextual"/>
                </w:rPr>
              </w:pPr>
              <w:hyperlink w:anchor="_Toc183519259" w:history="1">
                <w:r w:rsidRPr="00651AA9">
                  <w:rPr>
                    <w:rStyle w:val="Hyperlink"/>
                  </w:rPr>
                  <w:t>New service upload options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_Toc183519259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43E8BBB" w14:textId="2ABEBE96" w:rsidR="00177984" w:rsidRDefault="00177984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43F06426" w14:textId="6B75AC59" w:rsidR="00EC0649" w:rsidRDefault="00EC0649">
          <w:pPr>
            <w:spacing w:after="160" w:line="259" w:lineRule="auto"/>
          </w:pPr>
          <w:r>
            <w:br w:type="page"/>
          </w:r>
        </w:p>
      </w:sdtContent>
    </w:sdt>
    <w:p w14:paraId="74A71497" w14:textId="2569C4C8" w:rsidR="002A68AB" w:rsidRDefault="00EC0649" w:rsidP="00EC0649">
      <w:pPr>
        <w:pStyle w:val="Heading1"/>
      </w:pPr>
      <w:bookmarkStart w:id="5" w:name="_Toc183519249"/>
      <w:r>
        <w:t>Introduction</w:t>
      </w:r>
      <w:bookmarkEnd w:id="5"/>
    </w:p>
    <w:p w14:paraId="4D9D054A" w14:textId="316BBB65" w:rsidR="00DA0DF4" w:rsidRDefault="00EC0649">
      <w:r>
        <w:t xml:space="preserve">Welcome to the WebAssembly version of WellSky’s Service Delivery Manager. </w:t>
      </w:r>
      <w:r w:rsidR="00DA0DF4">
        <w:t xml:space="preserve">This </w:t>
      </w:r>
      <w:r>
        <w:t>guide</w:t>
      </w:r>
      <w:r w:rsidR="00DA0DF4">
        <w:t xml:space="preserve"> </w:t>
      </w:r>
      <w:r>
        <w:t xml:space="preserve">outlines the changes you will see in the solution and </w:t>
      </w:r>
      <w:r w:rsidR="00177984">
        <w:t>includes a few steps you need to take the first time you log in</w:t>
      </w:r>
      <w:r>
        <w:t xml:space="preserve">. </w:t>
      </w:r>
    </w:p>
    <w:p w14:paraId="21684367" w14:textId="605D8354" w:rsidR="00EC0649" w:rsidRPr="00EC0649" w:rsidRDefault="00EC0649" w:rsidP="00EC0649">
      <w:pPr>
        <w:pStyle w:val="Importantbox"/>
      </w:pPr>
      <w:r>
        <w:rPr>
          <w:b/>
          <w:bCs w:val="0"/>
        </w:rPr>
        <w:t xml:space="preserve">IMPORTANT – </w:t>
      </w:r>
      <w:r>
        <w:t>Please take a moment to review the document before you begin using Service Delivery Manager. Some actions must be taken before your first login.</w:t>
      </w:r>
    </w:p>
    <w:p w14:paraId="54A8C9B9" w14:textId="2DE69405" w:rsidR="00EC0649" w:rsidRDefault="00EC0649" w:rsidP="00E028BA">
      <w:pPr>
        <w:pStyle w:val="Heading1"/>
      </w:pPr>
      <w:bookmarkStart w:id="6" w:name="_Toc183519250"/>
      <w:r>
        <w:t>Clear browser Cache</w:t>
      </w:r>
      <w:bookmarkEnd w:id="6"/>
    </w:p>
    <w:p w14:paraId="6A4F908D" w14:textId="77777777" w:rsidR="00EC0649" w:rsidRDefault="00EC0649" w:rsidP="00EC0649">
      <w:r>
        <w:t xml:space="preserve">After your organization has updated to the WebAssembly version of Service Delivery Manager </w:t>
      </w:r>
      <w:r w:rsidRPr="00804410">
        <w:rPr>
          <w:b/>
          <w:bCs/>
          <w:i/>
          <w:iCs/>
        </w:rPr>
        <w:t>before logging into the solution for the first time</w:t>
      </w:r>
      <w:r>
        <w:t>, follow these guidelines to clear your browser cache.</w:t>
      </w:r>
    </w:p>
    <w:p w14:paraId="096962F8" w14:textId="77777777" w:rsidR="00EC0649" w:rsidRDefault="00EC0649" w:rsidP="00E028BA">
      <w:pPr>
        <w:pStyle w:val="Heading2"/>
      </w:pPr>
      <w:bookmarkStart w:id="7" w:name="_Toc183519251"/>
      <w:r>
        <w:t>For Edge users</w:t>
      </w:r>
      <w:bookmarkEnd w:id="7"/>
    </w:p>
    <w:p w14:paraId="2B066D3B" w14:textId="77777777" w:rsidR="00EC0649" w:rsidRDefault="00EC0649" w:rsidP="00EC0649">
      <w:pPr>
        <w:pStyle w:val="ListNumber2"/>
        <w:numPr>
          <w:ilvl w:val="0"/>
          <w:numId w:val="27"/>
        </w:numPr>
      </w:pPr>
      <w:r>
        <w:t xml:space="preserve">Open the </w:t>
      </w:r>
      <w:r w:rsidRPr="00E453A5">
        <w:rPr>
          <w:b/>
          <w:bCs/>
        </w:rPr>
        <w:t>Edge</w:t>
      </w:r>
      <w:r>
        <w:t xml:space="preserve"> browser.</w:t>
      </w:r>
    </w:p>
    <w:p w14:paraId="30993F8F" w14:textId="77777777" w:rsidR="00EC0649" w:rsidRDefault="00EC0649" w:rsidP="00804410">
      <w:pPr>
        <w:pStyle w:val="ListNumber2"/>
      </w:pPr>
      <w:r>
        <w:t xml:space="preserve">Click the </w:t>
      </w:r>
      <w:r w:rsidRPr="00C45372">
        <w:rPr>
          <w:b/>
          <w:bCs/>
        </w:rPr>
        <w:t>Ellipsis</w:t>
      </w:r>
      <w:r>
        <w:t xml:space="preserve"> (three dots) in the upper right corner of the Edge window.</w:t>
      </w:r>
    </w:p>
    <w:p w14:paraId="02282399" w14:textId="77777777" w:rsidR="00EC0649" w:rsidRDefault="00EC0649" w:rsidP="00804410">
      <w:pPr>
        <w:pStyle w:val="ListNumber2"/>
      </w:pPr>
      <w:r>
        <w:t xml:space="preserve">Click </w:t>
      </w:r>
      <w:r w:rsidRPr="00C45372">
        <w:t>Settings</w:t>
      </w:r>
      <w:r>
        <w:t>.</w:t>
      </w:r>
    </w:p>
    <w:p w14:paraId="58EA6578" w14:textId="77777777" w:rsidR="00EC0649" w:rsidRDefault="00EC0649" w:rsidP="00804410">
      <w:pPr>
        <w:pStyle w:val="ListNumber2"/>
      </w:pPr>
      <w:r>
        <w:t>In the Search field, type “</w:t>
      </w:r>
      <w:r w:rsidRPr="00E453A5">
        <w:rPr>
          <w:rFonts w:ascii="Courier New" w:hAnsi="Courier New" w:cs="Courier New"/>
        </w:rPr>
        <w:t>cache</w:t>
      </w:r>
      <w:r>
        <w:t>”</w:t>
      </w:r>
    </w:p>
    <w:p w14:paraId="334391FA" w14:textId="77777777" w:rsidR="00EC0649" w:rsidRDefault="00EC0649" w:rsidP="00804410">
      <w:pPr>
        <w:pStyle w:val="ListNumber2"/>
      </w:pPr>
      <w:r>
        <w:t xml:space="preserve">In the Clear browsing data section, click </w:t>
      </w:r>
      <w:r w:rsidRPr="00C45372">
        <w:rPr>
          <w:b/>
          <w:bCs/>
        </w:rPr>
        <w:t>Choose what to clear</w:t>
      </w:r>
      <w:r>
        <w:t>.</w:t>
      </w:r>
    </w:p>
    <w:p w14:paraId="4243E515" w14:textId="77777777" w:rsidR="00EC0649" w:rsidRDefault="00EC0649" w:rsidP="00EC0649">
      <w:pPr>
        <w:pStyle w:val="Screenshot"/>
      </w:pPr>
      <w:r>
        <w:drawing>
          <wp:inline distT="0" distB="0" distL="0" distR="0" wp14:anchorId="17FA376B" wp14:editId="61FE3A08">
            <wp:extent cx="5943600" cy="1142365"/>
            <wp:effectExtent l="19050" t="19050" r="19050" b="19685"/>
            <wp:docPr id="1051076577" name="Picture 1" descr="Edge Sett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76577" name="Picture 1" descr="Edge Settings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23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B8387C" w14:textId="77777777" w:rsidR="00EC0649" w:rsidRDefault="00EC0649" w:rsidP="00804410">
      <w:pPr>
        <w:pStyle w:val="ListNumber2"/>
      </w:pPr>
      <w:r>
        <w:t xml:space="preserve">In the </w:t>
      </w:r>
      <w:r w:rsidRPr="00C45372">
        <w:t>Time Range</w:t>
      </w:r>
      <w:r>
        <w:rPr>
          <w:b/>
          <w:bCs/>
        </w:rPr>
        <w:t xml:space="preserve"> </w:t>
      </w:r>
      <w:r>
        <w:t xml:space="preserve">field, select </w:t>
      </w:r>
      <w:r>
        <w:rPr>
          <w:b/>
          <w:bCs/>
        </w:rPr>
        <w:t>All time</w:t>
      </w:r>
      <w:r>
        <w:t xml:space="preserve"> and verify that all options are selected.</w:t>
      </w:r>
    </w:p>
    <w:p w14:paraId="535BCF6D" w14:textId="77777777" w:rsidR="00EC0649" w:rsidRDefault="00EC0649" w:rsidP="00177984">
      <w:pPr>
        <w:pStyle w:val="ListNumber2"/>
        <w:keepNext/>
      </w:pPr>
      <w:r>
        <w:t xml:space="preserve">Click </w:t>
      </w:r>
      <w:r w:rsidRPr="00804410">
        <w:rPr>
          <w:b/>
          <w:bCs/>
        </w:rPr>
        <w:t>Clear Now</w:t>
      </w:r>
      <w:r>
        <w:t>.</w:t>
      </w:r>
    </w:p>
    <w:p w14:paraId="04317566" w14:textId="77777777" w:rsidR="00EC0649" w:rsidRDefault="00EC0649" w:rsidP="00EC0649">
      <w:pPr>
        <w:pStyle w:val="Screenshot"/>
      </w:pPr>
      <w:r>
        <w:drawing>
          <wp:inline distT="0" distB="0" distL="0" distR="0" wp14:anchorId="5254228B" wp14:editId="51A954C1">
            <wp:extent cx="2296012" cy="2987721"/>
            <wp:effectExtent l="19050" t="19050" r="28575" b="22225"/>
            <wp:docPr id="1188324643" name="Picture 1" descr="Clear browsing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24643" name="Picture 1" descr="Clear browsing data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0815" cy="30069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173A3" w14:textId="77777777" w:rsidR="00EC0649" w:rsidRDefault="00EC0649" w:rsidP="00E028BA">
      <w:pPr>
        <w:pStyle w:val="Heading2"/>
      </w:pPr>
      <w:bookmarkStart w:id="8" w:name="_Toc183519252"/>
      <w:r>
        <w:t>For Chrome users</w:t>
      </w:r>
      <w:bookmarkEnd w:id="8"/>
    </w:p>
    <w:p w14:paraId="336E2D26" w14:textId="3B48441C" w:rsidR="00EC0649" w:rsidRDefault="00EC0649" w:rsidP="00EC0649">
      <w:pPr>
        <w:pStyle w:val="ListNumber2"/>
        <w:numPr>
          <w:ilvl w:val="0"/>
          <w:numId w:val="28"/>
        </w:numPr>
      </w:pPr>
      <w:r>
        <w:t>Open</w:t>
      </w:r>
      <w:r w:rsidR="00804410">
        <w:t xml:space="preserve"> the</w:t>
      </w:r>
      <w:r>
        <w:t xml:space="preserve"> </w:t>
      </w:r>
      <w:r w:rsidRPr="00E453A5">
        <w:rPr>
          <w:b/>
          <w:bCs/>
        </w:rPr>
        <w:t>Chrome</w:t>
      </w:r>
      <w:r>
        <w:t xml:space="preserve"> browser.</w:t>
      </w:r>
    </w:p>
    <w:p w14:paraId="24C6EB3D" w14:textId="77777777" w:rsidR="00EC0649" w:rsidRDefault="00EC0649" w:rsidP="00804410">
      <w:pPr>
        <w:pStyle w:val="ListNumber2"/>
      </w:pPr>
      <w:r>
        <w:t xml:space="preserve">Click the </w:t>
      </w:r>
      <w:r w:rsidRPr="00C45372">
        <w:rPr>
          <w:b/>
          <w:bCs/>
        </w:rPr>
        <w:t>Ellipsis</w:t>
      </w:r>
      <w:r>
        <w:t xml:space="preserve"> (three dots) in the upper right corner of the Chrome window.</w:t>
      </w:r>
    </w:p>
    <w:p w14:paraId="7E3B543B" w14:textId="77777777" w:rsidR="00EC0649" w:rsidRDefault="00EC0649" w:rsidP="00804410">
      <w:pPr>
        <w:pStyle w:val="ListNumber2"/>
      </w:pPr>
      <w:r>
        <w:t xml:space="preserve">Click </w:t>
      </w:r>
      <w:r w:rsidRPr="00804410">
        <w:rPr>
          <w:b/>
          <w:bCs/>
        </w:rPr>
        <w:t>Clear Browsing data...</w:t>
      </w:r>
    </w:p>
    <w:p w14:paraId="451B49CE" w14:textId="77777777" w:rsidR="00EC0649" w:rsidRDefault="00EC0649" w:rsidP="00804410">
      <w:pPr>
        <w:pStyle w:val="ListNumber2"/>
      </w:pPr>
      <w:r>
        <w:t xml:space="preserve">On the </w:t>
      </w:r>
      <w:r w:rsidRPr="00804410">
        <w:rPr>
          <w:b/>
          <w:bCs/>
        </w:rPr>
        <w:t>Basic</w:t>
      </w:r>
      <w:r>
        <w:t xml:space="preserve"> tab, change Time Range to </w:t>
      </w:r>
      <w:r w:rsidRPr="00804410">
        <w:rPr>
          <w:b/>
          <w:bCs/>
        </w:rPr>
        <w:t>All Time</w:t>
      </w:r>
      <w:r>
        <w:t>.</w:t>
      </w:r>
    </w:p>
    <w:p w14:paraId="42EB2CBE" w14:textId="77777777" w:rsidR="00EC0649" w:rsidRDefault="00EC0649" w:rsidP="00177984">
      <w:pPr>
        <w:pStyle w:val="ListNumber2"/>
        <w:keepNext/>
      </w:pPr>
      <w:r>
        <w:t xml:space="preserve">Click </w:t>
      </w:r>
      <w:r w:rsidRPr="00804410">
        <w:rPr>
          <w:b/>
          <w:bCs/>
        </w:rPr>
        <w:t>Clear data</w:t>
      </w:r>
      <w:r>
        <w:t>.</w:t>
      </w:r>
    </w:p>
    <w:p w14:paraId="532044BF" w14:textId="77777777" w:rsidR="00EC0649" w:rsidRDefault="00EC0649" w:rsidP="00EC0649">
      <w:pPr>
        <w:pStyle w:val="Screenshot"/>
      </w:pPr>
      <w:r>
        <w:drawing>
          <wp:inline distT="0" distB="0" distL="0" distR="0" wp14:anchorId="157ADB1B" wp14:editId="1BFEAFF7">
            <wp:extent cx="2995794" cy="2774315"/>
            <wp:effectExtent l="19050" t="19050" r="14605" b="26035"/>
            <wp:docPr id="196857656" name="Picture 1" descr="Chrome Clear browsing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7656" name="Picture 1" descr="Chrome Clear browsing data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1112" cy="27792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B744E9" w14:textId="1A11558B" w:rsidR="00933F39" w:rsidRDefault="00C6520D" w:rsidP="00E028BA">
      <w:pPr>
        <w:pStyle w:val="Heading1"/>
      </w:pPr>
      <w:bookmarkStart w:id="9" w:name="_Toc183519253"/>
      <w:r>
        <w:t>Work Queue</w:t>
      </w:r>
      <w:r w:rsidR="00E028BA">
        <w:t xml:space="preserve"> / Dashboard</w:t>
      </w:r>
      <w:r w:rsidR="00804410">
        <w:t xml:space="preserve"> changes</w:t>
      </w:r>
      <w:bookmarkEnd w:id="9"/>
    </w:p>
    <w:p w14:paraId="1015C946" w14:textId="47FF9AF9" w:rsidR="00DA0DF4" w:rsidRDefault="00DA0DF4" w:rsidP="00DA0DF4">
      <w:r>
        <w:t xml:space="preserve">The look and feel of the </w:t>
      </w:r>
      <w:r w:rsidR="00C6520D">
        <w:t>Work Queue</w:t>
      </w:r>
      <w:r>
        <w:t xml:space="preserve"> have changed. Widgets that </w:t>
      </w:r>
      <w:r w:rsidR="00C6520D">
        <w:t>were</w:t>
      </w:r>
      <w:r>
        <w:t xml:space="preserve"> </w:t>
      </w:r>
      <w:r w:rsidR="00C6520D">
        <w:t xml:space="preserve">previously </w:t>
      </w:r>
      <w:r>
        <w:t xml:space="preserve">displayed </w:t>
      </w:r>
      <w:r w:rsidR="00C6520D">
        <w:t xml:space="preserve">as tiles </w:t>
      </w:r>
      <w:r>
        <w:t>are now in a tabular format located across the top of the screen.</w:t>
      </w:r>
    </w:p>
    <w:p w14:paraId="2ED72918" w14:textId="4AB265DD" w:rsidR="00DA0DF4" w:rsidRDefault="008872F7" w:rsidP="008872F7">
      <w:pPr>
        <w:pStyle w:val="Screenshot"/>
      </w:pPr>
      <w:r>
        <w:drawing>
          <wp:inline distT="0" distB="0" distL="0" distR="0" wp14:anchorId="38FAA6BA" wp14:editId="0DA83617">
            <wp:extent cx="5943600" cy="2355215"/>
            <wp:effectExtent l="19050" t="19050" r="19050" b="26035"/>
            <wp:docPr id="1183882935" name="Picture 3" descr="Work Queue with ta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82935" name="Picture 3" descr="Work Queue with tabs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512678" w14:textId="219A011E" w:rsidR="00EC0649" w:rsidRDefault="00EC0649" w:rsidP="00E028BA">
      <w:pPr>
        <w:pStyle w:val="Heading1"/>
      </w:pPr>
      <w:bookmarkStart w:id="10" w:name="_Toc183519254"/>
      <w:r>
        <w:t xml:space="preserve">New </w:t>
      </w:r>
      <w:r w:rsidR="00804410">
        <w:t xml:space="preserve">consumer record </w:t>
      </w:r>
      <w:r>
        <w:t>fields</w:t>
      </w:r>
      <w:bookmarkEnd w:id="10"/>
    </w:p>
    <w:p w14:paraId="333DA994" w14:textId="2C29A421" w:rsidR="00EC0649" w:rsidRPr="000E5C82" w:rsidRDefault="00EC0649" w:rsidP="00177984">
      <w:pPr>
        <w:keepNext/>
      </w:pPr>
      <w:r>
        <w:t>Two fields have been added to the consumer record.</w:t>
      </w:r>
    </w:p>
    <w:p w14:paraId="2913D0ED" w14:textId="77777777" w:rsidR="00E028BA" w:rsidRDefault="00EC0649" w:rsidP="00E028BA">
      <w:pPr>
        <w:pStyle w:val="Heading2"/>
      </w:pPr>
      <w:bookmarkStart w:id="11" w:name="_Toc183519255"/>
      <w:r w:rsidRPr="000E5C82">
        <w:t>Gender Identity</w:t>
      </w:r>
      <w:bookmarkEnd w:id="11"/>
    </w:p>
    <w:p w14:paraId="5F9F6064" w14:textId="41EBC96C" w:rsidR="00EC0649" w:rsidRDefault="00177984" w:rsidP="00EC0649">
      <w:r>
        <w:t>Gender Identity</w:t>
      </w:r>
      <w:r w:rsidR="00EC0649">
        <w:t xml:space="preserve"> is defined as the gender with which the consumer identifies.</w:t>
      </w:r>
    </w:p>
    <w:p w14:paraId="0041BD11" w14:textId="77777777" w:rsidR="00EC0649" w:rsidRDefault="00EC0649" w:rsidP="00EC0649">
      <w:pPr>
        <w:pStyle w:val="Screenshot"/>
      </w:pPr>
      <w:r>
        <w:drawing>
          <wp:inline distT="0" distB="0" distL="0" distR="0" wp14:anchorId="06A5438F" wp14:editId="602DA5B7">
            <wp:extent cx="2964656" cy="1757330"/>
            <wp:effectExtent l="0" t="0" r="7620" b="0"/>
            <wp:docPr id="139829014" name="Picture 1" descr="Consumer record with Gender Identity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9014" name="Picture 1" descr="Consumer record with Gender Identity field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667" cy="17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D588D" w14:textId="77777777" w:rsidR="00E028BA" w:rsidRDefault="00EC0649" w:rsidP="00E028BA">
      <w:pPr>
        <w:pStyle w:val="Heading2"/>
      </w:pPr>
      <w:bookmarkStart w:id="12" w:name="_Toc183519256"/>
      <w:r w:rsidRPr="000E5C82">
        <w:t>RUCA is Rural</w:t>
      </w:r>
      <w:bookmarkEnd w:id="12"/>
    </w:p>
    <w:p w14:paraId="74FED564" w14:textId="23E8CC2B" w:rsidR="00EC0649" w:rsidRDefault="00EC0649" w:rsidP="00EC0649">
      <w:r w:rsidRPr="005E620A">
        <w:t>This field is used with NAPIS reporting to designate if the consumer lives in a rural area. This designation is based on</w:t>
      </w:r>
      <w:r>
        <w:t xml:space="preserve"> the residence</w:t>
      </w:r>
      <w:r w:rsidRPr="005E620A">
        <w:t xml:space="preserve"> ZIP Cod</w:t>
      </w:r>
      <w:r>
        <w:t>e.</w:t>
      </w:r>
    </w:p>
    <w:p w14:paraId="6F4D6193" w14:textId="77777777" w:rsidR="00EC0649" w:rsidRDefault="00EC0649" w:rsidP="00EC0649">
      <w:pPr>
        <w:pStyle w:val="Screenshot"/>
      </w:pPr>
      <w:r>
        <w:drawing>
          <wp:inline distT="0" distB="0" distL="0" distR="0" wp14:anchorId="400BEEFA" wp14:editId="5B73FA88">
            <wp:extent cx="3450431" cy="1243760"/>
            <wp:effectExtent l="0" t="0" r="0" b="0"/>
            <wp:docPr id="584227134" name="Picture 2" descr="Consumer record with RUCA is Rural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27134" name="Picture 2" descr="Consumer record with RUCA is Rural field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850" cy="125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6DDB4" w14:textId="7764B550" w:rsidR="00EC0649" w:rsidRDefault="00804410" w:rsidP="00E028BA">
      <w:pPr>
        <w:pStyle w:val="Heading1"/>
      </w:pPr>
      <w:bookmarkStart w:id="13" w:name="_Toc183519257"/>
      <w:r>
        <w:t>Right-click formatting</w:t>
      </w:r>
      <w:bookmarkEnd w:id="13"/>
    </w:p>
    <w:p w14:paraId="347417BC" w14:textId="24E03D53" w:rsidR="00EC0649" w:rsidRDefault="00EC0649" w:rsidP="00EC0649">
      <w:r>
        <w:t xml:space="preserve">Previously, you could right-click to display a menu </w:t>
      </w:r>
      <w:r w:rsidR="00804410">
        <w:t>and</w:t>
      </w:r>
      <w:r>
        <w:t xml:space="preserve"> select </w:t>
      </w:r>
      <w:r w:rsidR="00804410">
        <w:t xml:space="preserve">Cut, </w:t>
      </w:r>
      <w:r>
        <w:t>Copy</w:t>
      </w:r>
      <w:r w:rsidR="00804410">
        <w:t>,</w:t>
      </w:r>
      <w:r>
        <w:t xml:space="preserve"> Paste</w:t>
      </w:r>
      <w:r w:rsidR="00804410">
        <w:t>, or Select All</w:t>
      </w:r>
      <w:r>
        <w:t>. In the new version, you must use keyboard shortcuts</w:t>
      </w:r>
      <w:r w:rsidR="00804410">
        <w:t xml:space="preserve"> for these commands.</w:t>
      </w:r>
    </w:p>
    <w:p w14:paraId="2635957E" w14:textId="0567AE78" w:rsidR="00E028BA" w:rsidRDefault="00E028BA" w:rsidP="00EC0649">
      <w:pPr>
        <w:pStyle w:val="BulletWellSky"/>
      </w:pPr>
      <w:r>
        <w:t xml:space="preserve">Cut </w:t>
      </w:r>
      <w:r w:rsidR="00804410">
        <w:t>=</w:t>
      </w:r>
      <w:r>
        <w:t xml:space="preserve"> Ctrl+X</w:t>
      </w:r>
    </w:p>
    <w:p w14:paraId="64BF5CDD" w14:textId="1CE19230" w:rsidR="00EC0649" w:rsidRDefault="00EC0649" w:rsidP="00EC0649">
      <w:pPr>
        <w:pStyle w:val="BulletWellSky"/>
      </w:pPr>
      <w:r>
        <w:t xml:space="preserve">Copy </w:t>
      </w:r>
      <w:r w:rsidR="00804410">
        <w:t>=</w:t>
      </w:r>
      <w:r>
        <w:t xml:space="preserve"> Ctrl+C</w:t>
      </w:r>
    </w:p>
    <w:p w14:paraId="1C5A74C3" w14:textId="0E181FC8" w:rsidR="00EC0649" w:rsidRDefault="00EC0649" w:rsidP="00EC0649">
      <w:pPr>
        <w:pStyle w:val="BulletWellSky"/>
      </w:pPr>
      <w:r>
        <w:t xml:space="preserve">Paste </w:t>
      </w:r>
      <w:r w:rsidR="00804410">
        <w:t>=</w:t>
      </w:r>
      <w:r>
        <w:t xml:space="preserve"> Ctrl+V</w:t>
      </w:r>
    </w:p>
    <w:p w14:paraId="3B91572A" w14:textId="4E558F63" w:rsidR="00804410" w:rsidRDefault="00804410" w:rsidP="00EC0649">
      <w:pPr>
        <w:pStyle w:val="BulletWellSky"/>
      </w:pPr>
      <w:r>
        <w:t>Select All = Ctrl+A</w:t>
      </w:r>
    </w:p>
    <w:p w14:paraId="1DD54E61" w14:textId="174CF827" w:rsidR="00933F39" w:rsidRDefault="00933F39" w:rsidP="00E028BA">
      <w:pPr>
        <w:pStyle w:val="Heading1"/>
      </w:pPr>
      <w:bookmarkStart w:id="14" w:name="_Toc183519258"/>
      <w:r>
        <w:t xml:space="preserve">Export </w:t>
      </w:r>
      <w:r w:rsidR="00E028BA">
        <w:t>g</w:t>
      </w:r>
      <w:r>
        <w:t>rid</w:t>
      </w:r>
      <w:r w:rsidR="00E028BA">
        <w:t xml:space="preserve"> </w:t>
      </w:r>
      <w:r w:rsidR="00804410">
        <w:t xml:space="preserve">file </w:t>
      </w:r>
      <w:r w:rsidR="00E028BA">
        <w:t>location</w:t>
      </w:r>
      <w:bookmarkEnd w:id="14"/>
    </w:p>
    <w:p w14:paraId="752FD89F" w14:textId="5EE8101D" w:rsidR="00E028BA" w:rsidRPr="00E028BA" w:rsidRDefault="00362AC0" w:rsidP="00E028BA">
      <w:r>
        <w:t xml:space="preserve">When you export grids, </w:t>
      </w:r>
      <w:r w:rsidR="00E028BA">
        <w:t xml:space="preserve">the export is automatically saved to your local </w:t>
      </w:r>
      <w:r w:rsidR="00E028BA" w:rsidRPr="00100CDD">
        <w:rPr>
          <w:b/>
          <w:bCs/>
        </w:rPr>
        <w:t>Downloads</w:t>
      </w:r>
      <w:r w:rsidR="00E028BA">
        <w:t xml:space="preserve"> folder. </w:t>
      </w:r>
      <w:r w:rsidR="00E028BA" w:rsidRPr="00E028BA">
        <w:t>If you’ve changed the default location on your workstation for downloads, the file will be downloaded to that location, rather than the Downloads folder.</w:t>
      </w:r>
    </w:p>
    <w:p w14:paraId="5FD78B60" w14:textId="78CF35DB" w:rsidR="00933F39" w:rsidRDefault="00933F39" w:rsidP="00E028BA">
      <w:pPr>
        <w:pStyle w:val="Heading1"/>
      </w:pPr>
      <w:bookmarkStart w:id="15" w:name="_Toc183519259"/>
      <w:r>
        <w:t xml:space="preserve">New </w:t>
      </w:r>
      <w:r w:rsidR="008741BE">
        <w:t>service u</w:t>
      </w:r>
      <w:r>
        <w:t xml:space="preserve">pload </w:t>
      </w:r>
      <w:r w:rsidR="008741BE">
        <w:t>o</w:t>
      </w:r>
      <w:r>
        <w:t>ption</w:t>
      </w:r>
      <w:r w:rsidR="008741BE">
        <w:t>s</w:t>
      </w:r>
      <w:bookmarkEnd w:id="15"/>
    </w:p>
    <w:p w14:paraId="71EBC279" w14:textId="7713ED89" w:rsidR="008741BE" w:rsidRDefault="008741BE" w:rsidP="008741BE">
      <w:r>
        <w:t xml:space="preserve">Previously, when a service delivery file was uploaded, the data in the file </w:t>
      </w:r>
      <w:r w:rsidR="00804410">
        <w:t xml:space="preserve">was overwritten for </w:t>
      </w:r>
      <w:r>
        <w:t xml:space="preserve"> matching deliveries. Now, you have the option to add service deliver</w:t>
      </w:r>
      <w:r w:rsidR="00E028BA">
        <w:t>y units</w:t>
      </w:r>
      <w:r>
        <w:t xml:space="preserve"> </w:t>
      </w:r>
      <w:r w:rsidR="00E028BA">
        <w:t xml:space="preserve">(Accrue) </w:t>
      </w:r>
      <w:r>
        <w:t xml:space="preserve">or replace existing </w:t>
      </w:r>
      <w:r w:rsidR="00E028BA">
        <w:t>units</w:t>
      </w:r>
      <w:r>
        <w:t xml:space="preserve"> with the new information from the</w:t>
      </w:r>
      <w:r w:rsidR="00E028BA">
        <w:t xml:space="preserve"> uploaded</w:t>
      </w:r>
      <w:r>
        <w:t xml:space="preserve"> .csv file.</w:t>
      </w:r>
    </w:p>
    <w:p w14:paraId="1334219A" w14:textId="77777777" w:rsidR="008741BE" w:rsidRDefault="008741BE" w:rsidP="00E028BA">
      <w:pPr>
        <w:pStyle w:val="ListNumber2"/>
        <w:numPr>
          <w:ilvl w:val="0"/>
          <w:numId w:val="35"/>
        </w:numPr>
      </w:pPr>
      <w:r>
        <w:t xml:space="preserve">In the </w:t>
      </w:r>
      <w:r w:rsidRPr="00E028BA">
        <w:rPr>
          <w:b/>
        </w:rPr>
        <w:t xml:space="preserve">Quick Links </w:t>
      </w:r>
      <w:r>
        <w:t xml:space="preserve">section, click </w:t>
      </w:r>
      <w:r w:rsidRPr="00E028BA">
        <w:rPr>
          <w:b/>
        </w:rPr>
        <w:t>Uploads</w:t>
      </w:r>
      <w:r>
        <w:t>.</w:t>
      </w:r>
    </w:p>
    <w:p w14:paraId="76AEEC5E" w14:textId="77777777" w:rsidR="008741BE" w:rsidRDefault="008741BE" w:rsidP="008741BE">
      <w:pPr>
        <w:pStyle w:val="ListNumber2"/>
      </w:pPr>
      <w:r>
        <w:t xml:space="preserve">Click </w:t>
      </w:r>
      <w:r>
        <w:rPr>
          <w:b/>
        </w:rPr>
        <w:t>Add New</w:t>
      </w:r>
      <w:r>
        <w:t xml:space="preserve"> in the </w:t>
      </w:r>
      <w:r w:rsidRPr="006572DC">
        <w:rPr>
          <w:b/>
        </w:rPr>
        <w:t>Uploads</w:t>
      </w:r>
      <w:r>
        <w:t xml:space="preserve"> toolbar.</w:t>
      </w:r>
    </w:p>
    <w:p w14:paraId="2FAECE75" w14:textId="1064A378" w:rsidR="008741BE" w:rsidRDefault="008741BE" w:rsidP="008741BE">
      <w:pPr>
        <w:pStyle w:val="ListNumber2"/>
      </w:pPr>
      <w:r>
        <w:t xml:space="preserve">In the </w:t>
      </w:r>
      <w:r w:rsidRPr="00BA6A18">
        <w:rPr>
          <w:b/>
          <w:bCs/>
        </w:rPr>
        <w:t>Accrue Units</w:t>
      </w:r>
      <w:r w:rsidRPr="00BA6A18">
        <w:t xml:space="preserve"> </w:t>
      </w:r>
      <w:r w:rsidR="00E028BA">
        <w:t>option</w:t>
      </w:r>
      <w:r>
        <w:t>, do one of the following:</w:t>
      </w:r>
    </w:p>
    <w:p w14:paraId="60331F2A" w14:textId="6C6DDB7D" w:rsidR="008741BE" w:rsidRDefault="008741BE" w:rsidP="00804410">
      <w:pPr>
        <w:pStyle w:val="ListNumber2"/>
        <w:numPr>
          <w:ilvl w:val="1"/>
          <w:numId w:val="18"/>
        </w:numPr>
      </w:pPr>
      <w:r w:rsidRPr="00595696">
        <w:rPr>
          <w:b/>
        </w:rPr>
        <w:t>Select</w:t>
      </w:r>
      <w:r w:rsidR="00E028BA">
        <w:rPr>
          <w:b/>
        </w:rPr>
        <w:t xml:space="preserve"> Accrue Units</w:t>
      </w:r>
      <w:r>
        <w:t>: D</w:t>
      </w:r>
      <w:r w:rsidRPr="00BA6A18">
        <w:t>elivery</w:t>
      </w:r>
      <w:r>
        <w:t xml:space="preserve"> records</w:t>
      </w:r>
      <w:r w:rsidRPr="00BA6A18">
        <w:t xml:space="preserve"> that match</w:t>
      </w:r>
      <w:r>
        <w:t xml:space="preserve"> existing data elements are </w:t>
      </w:r>
      <w:r w:rsidRPr="00BA6A18">
        <w:t xml:space="preserve">added to </w:t>
      </w:r>
      <w:r>
        <w:t>the matching delivery record</w:t>
      </w:r>
      <w:r w:rsidRPr="00BA6A18">
        <w:t xml:space="preserve"> and the existing units on the delivery </w:t>
      </w:r>
      <w:r>
        <w:t>are</w:t>
      </w:r>
      <w:r w:rsidRPr="00BA6A18">
        <w:t xml:space="preserve"> not overwritten</w:t>
      </w:r>
      <w:r>
        <w:t>. Data elements include the following: Service month/year, care program, agency, provider, sub-provider, service, subservice, Fund ID, and site.</w:t>
      </w:r>
    </w:p>
    <w:p w14:paraId="243F8519" w14:textId="69F09815" w:rsidR="008741BE" w:rsidRPr="00BA6A18" w:rsidRDefault="00E028BA" w:rsidP="00804410">
      <w:pPr>
        <w:pStyle w:val="ListNumber2"/>
        <w:numPr>
          <w:ilvl w:val="1"/>
          <w:numId w:val="18"/>
        </w:numPr>
      </w:pPr>
      <w:r>
        <w:rPr>
          <w:b/>
        </w:rPr>
        <w:t xml:space="preserve">Do not </w:t>
      </w:r>
      <w:r w:rsidR="008741BE">
        <w:rPr>
          <w:b/>
        </w:rPr>
        <w:t>select</w:t>
      </w:r>
      <w:r>
        <w:rPr>
          <w:b/>
        </w:rPr>
        <w:t xml:space="preserve"> Accrue Units</w:t>
      </w:r>
      <w:r w:rsidR="008741BE">
        <w:t>: D</w:t>
      </w:r>
      <w:r w:rsidR="008741BE" w:rsidRPr="00BA6A18">
        <w:t xml:space="preserve">elivery </w:t>
      </w:r>
      <w:r w:rsidR="008741BE">
        <w:t xml:space="preserve">records </w:t>
      </w:r>
      <w:r w:rsidR="008741BE" w:rsidRPr="00BA6A18">
        <w:t>that match the service delivery data elements</w:t>
      </w:r>
      <w:r w:rsidR="008741BE">
        <w:t xml:space="preserve"> will</w:t>
      </w:r>
      <w:r w:rsidR="008741BE" w:rsidRPr="00BA6A18">
        <w:t xml:space="preserve"> replace the existing delivery with the new unit count/daily units found in the </w:t>
      </w:r>
      <w:r w:rsidR="008741BE">
        <w:t xml:space="preserve">.csv </w:t>
      </w:r>
      <w:r w:rsidR="008741BE" w:rsidRPr="00BA6A18">
        <w:t>file</w:t>
      </w:r>
      <w:r w:rsidR="008741BE">
        <w:t>.</w:t>
      </w:r>
    </w:p>
    <w:p w14:paraId="7790D130" w14:textId="56018ACA" w:rsidR="008741BE" w:rsidRDefault="008741BE" w:rsidP="00177984">
      <w:pPr>
        <w:pStyle w:val="Screenshot"/>
      </w:pPr>
      <w:r>
        <w:drawing>
          <wp:inline distT="0" distB="0" distL="0" distR="0" wp14:anchorId="14364F3D" wp14:editId="214BF930">
            <wp:extent cx="4200525" cy="1885950"/>
            <wp:effectExtent l="19050" t="19050" r="28575" b="19050"/>
            <wp:docPr id="153322067" name="Picture 4" descr="Service deliveries uplo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067" name="Picture 4" descr="Service deliveries upload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859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38483F5" w14:textId="44B59167" w:rsidR="00E453A5" w:rsidRDefault="00804410" w:rsidP="00E453A5">
      <w:pPr>
        <w:pStyle w:val="ListNumber2"/>
      </w:pPr>
      <w:r>
        <w:t>The remaining process is the same.</w:t>
      </w:r>
    </w:p>
    <w:sectPr w:rsidR="00E453A5" w:rsidSect="00460B4E"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B9CE" w14:textId="77777777" w:rsidR="005F6B90" w:rsidRDefault="005F6B90" w:rsidP="00460B4E">
      <w:pPr>
        <w:spacing w:after="0" w:line="240" w:lineRule="auto"/>
      </w:pPr>
      <w:r>
        <w:separator/>
      </w:r>
    </w:p>
  </w:endnote>
  <w:endnote w:type="continuationSeparator" w:id="0">
    <w:p w14:paraId="014B0B5E" w14:textId="77777777" w:rsidR="005F6B90" w:rsidRDefault="005F6B90" w:rsidP="0046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285"/>
      <w:gridCol w:w="2255"/>
      <w:gridCol w:w="2410"/>
      <w:gridCol w:w="2410"/>
    </w:tblGrid>
    <w:tr w:rsidR="00177984" w:rsidRPr="00877771" w14:paraId="06F6B5D2" w14:textId="77777777" w:rsidTr="00BA1E06">
      <w:trPr>
        <w:trHeight w:hRule="exact" w:val="144"/>
      </w:trPr>
      <w:tc>
        <w:tcPr>
          <w:tcW w:w="2285" w:type="dxa"/>
          <w:tcBorders>
            <w:top w:val="nil"/>
            <w:left w:val="nil"/>
            <w:bottom w:val="nil"/>
            <w:right w:val="nil"/>
          </w:tcBorders>
          <w:shd w:val="clear" w:color="auto" w:fill="253746"/>
        </w:tcPr>
        <w:p w14:paraId="0E7C9DAE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  <w:tc>
        <w:tcPr>
          <w:tcW w:w="2255" w:type="dxa"/>
          <w:tcBorders>
            <w:top w:val="nil"/>
            <w:left w:val="nil"/>
            <w:bottom w:val="nil"/>
            <w:right w:val="nil"/>
          </w:tcBorders>
          <w:shd w:val="clear" w:color="auto" w:fill="71B0B4"/>
        </w:tcPr>
        <w:p w14:paraId="5DB9D9F3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9431E"/>
        </w:tcPr>
        <w:p w14:paraId="3DEB32E4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D38235"/>
        </w:tcPr>
        <w:p w14:paraId="030C3916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</w:tr>
  </w:tbl>
  <w:p w14:paraId="41A9EEF1" w14:textId="77777777" w:rsidR="00177984" w:rsidRPr="00877771" w:rsidRDefault="005F6B90" w:rsidP="00877771">
    <w:pPr>
      <w:tabs>
        <w:tab w:val="center" w:pos="4680"/>
        <w:tab w:val="right" w:pos="9360"/>
      </w:tabs>
      <w:spacing w:after="0"/>
      <w:jc w:val="center"/>
      <w:rPr>
        <w:rFonts w:eastAsia="Calibri"/>
        <w:color w:val="696969"/>
        <w:sz w:val="18"/>
      </w:rPr>
    </w:pPr>
    <w:sdt>
      <w:sdtPr>
        <w:rPr>
          <w:rFonts w:eastAsia="Calibri"/>
          <w:color w:val="696969"/>
          <w:sz w:val="18"/>
        </w:rPr>
        <w:id w:val="1717239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7984" w:rsidRPr="00877771">
          <w:rPr>
            <w:rFonts w:eastAsia="Calibri"/>
            <w:color w:val="696969"/>
            <w:sz w:val="18"/>
          </w:rPr>
          <w:t xml:space="preserve">Page </w:t>
        </w:r>
        <w:r w:rsidR="00177984" w:rsidRPr="00877771">
          <w:rPr>
            <w:rFonts w:eastAsia="Calibri"/>
            <w:color w:val="696969"/>
            <w:sz w:val="18"/>
          </w:rPr>
          <w:fldChar w:fldCharType="begin"/>
        </w:r>
        <w:r w:rsidR="00177984" w:rsidRPr="00877771">
          <w:rPr>
            <w:rFonts w:eastAsia="Calibri"/>
            <w:color w:val="696969"/>
            <w:sz w:val="18"/>
          </w:rPr>
          <w:instrText xml:space="preserve"> PAGE   \* MERGEFORMAT </w:instrText>
        </w:r>
        <w:r w:rsidR="00177984" w:rsidRPr="00877771">
          <w:rPr>
            <w:rFonts w:eastAsia="Calibri"/>
            <w:color w:val="696969"/>
            <w:sz w:val="18"/>
          </w:rPr>
          <w:fldChar w:fldCharType="separate"/>
        </w:r>
        <w:r w:rsidR="00177984" w:rsidRPr="00877771">
          <w:rPr>
            <w:rFonts w:eastAsia="Calibri"/>
            <w:color w:val="696969"/>
            <w:sz w:val="18"/>
          </w:rPr>
          <w:t>iI</w:t>
        </w:r>
        <w:r w:rsidR="00177984" w:rsidRPr="00877771">
          <w:rPr>
            <w:rFonts w:eastAsia="Calibri"/>
            <w:noProof/>
            <w:color w:val="696969"/>
            <w:sz w:val="18"/>
          </w:rPr>
          <w:fldChar w:fldCharType="end"/>
        </w:r>
        <w:r w:rsidR="00177984" w:rsidRPr="00877771">
          <w:rPr>
            <w:rFonts w:eastAsia="Calibri" w:cs="Open Sans"/>
            <w:color w:val="2F2F2F"/>
            <w:sz w:val="18"/>
          </w:rPr>
          <w:tab/>
        </w:r>
        <w:r w:rsidR="00177984" w:rsidRPr="00877771">
          <w:rPr>
            <w:rFonts w:eastAsia="Calibri" w:cs="Open Sans"/>
            <w:color w:val="696969"/>
            <w:sz w:val="18"/>
          </w:rPr>
          <w:t xml:space="preserve">Copyright </w:t>
        </w:r>
        <w:r w:rsidR="00177984" w:rsidRPr="00877771">
          <w:rPr>
            <w:rFonts w:eastAsia="Calibri"/>
            <w:color w:val="696969"/>
            <w:sz w:val="18"/>
          </w:rPr>
          <w:t>© 202</w:t>
        </w:r>
        <w:r w:rsidR="00177984">
          <w:rPr>
            <w:rFonts w:eastAsia="Calibri"/>
            <w:color w:val="696969"/>
            <w:sz w:val="18"/>
          </w:rPr>
          <w:t>4</w:t>
        </w:r>
        <w:r w:rsidR="00177984" w:rsidRPr="00877771">
          <w:rPr>
            <w:rFonts w:eastAsia="Calibri"/>
            <w:color w:val="696969"/>
            <w:sz w:val="18"/>
          </w:rPr>
          <w:t xml:space="preserve"> – WellSky Corporation</w:t>
        </w:r>
        <w:r w:rsidR="00177984" w:rsidRPr="00877771">
          <w:rPr>
            <w:rFonts w:eastAsia="Calibri" w:cs="Open Sans"/>
            <w:color w:val="696969"/>
            <w:sz w:val="18"/>
          </w:rPr>
          <w:tab/>
        </w:r>
      </w:sdtContent>
    </w:sdt>
  </w:p>
  <w:p w14:paraId="2F40601F" w14:textId="77777777" w:rsidR="00177984" w:rsidRPr="00C659DC" w:rsidRDefault="00177984" w:rsidP="00C659DC">
    <w:pPr>
      <w:tabs>
        <w:tab w:val="center" w:pos="4680"/>
        <w:tab w:val="right" w:pos="9360"/>
      </w:tabs>
      <w:spacing w:after="0"/>
      <w:jc w:val="center"/>
    </w:pPr>
    <w:r w:rsidRPr="00877771">
      <w:rPr>
        <w:rFonts w:eastAsia="Calibri"/>
        <w:color w:val="696969"/>
        <w:sz w:val="18"/>
      </w:rPr>
      <w:t>Proprietary and confidential</w:t>
    </w:r>
  </w:p>
  <w:p w14:paraId="228AB97A" w14:textId="77777777" w:rsidR="00460B4E" w:rsidRDefault="0046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285"/>
      <w:gridCol w:w="2255"/>
      <w:gridCol w:w="2410"/>
      <w:gridCol w:w="2410"/>
    </w:tblGrid>
    <w:tr w:rsidR="00177984" w:rsidRPr="00877771" w14:paraId="6D6CA907" w14:textId="77777777" w:rsidTr="00BA1E06">
      <w:trPr>
        <w:trHeight w:hRule="exact" w:val="144"/>
      </w:trPr>
      <w:tc>
        <w:tcPr>
          <w:tcW w:w="2285" w:type="dxa"/>
          <w:tcBorders>
            <w:top w:val="nil"/>
            <w:left w:val="nil"/>
            <w:bottom w:val="nil"/>
            <w:right w:val="nil"/>
          </w:tcBorders>
          <w:shd w:val="clear" w:color="auto" w:fill="253746"/>
        </w:tcPr>
        <w:p w14:paraId="4A2CFA32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  <w:bookmarkStart w:id="4" w:name="_Hlk132718079"/>
        </w:p>
      </w:tc>
      <w:tc>
        <w:tcPr>
          <w:tcW w:w="2255" w:type="dxa"/>
          <w:tcBorders>
            <w:top w:val="nil"/>
            <w:left w:val="nil"/>
            <w:bottom w:val="nil"/>
            <w:right w:val="nil"/>
          </w:tcBorders>
          <w:shd w:val="clear" w:color="auto" w:fill="71B0B4"/>
        </w:tcPr>
        <w:p w14:paraId="3A871F70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9431E"/>
        </w:tcPr>
        <w:p w14:paraId="6CCDEC45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D38235"/>
        </w:tcPr>
        <w:p w14:paraId="32EDF214" w14:textId="77777777" w:rsidR="00177984" w:rsidRPr="00877771" w:rsidRDefault="00177984" w:rsidP="00177984">
          <w:pPr>
            <w:numPr>
              <w:ilvl w:val="0"/>
              <w:numId w:val="4"/>
            </w:numPr>
            <w:tabs>
              <w:tab w:val="center" w:pos="4680"/>
              <w:tab w:val="right" w:pos="9360"/>
            </w:tabs>
            <w:spacing w:before="240" w:after="0" w:line="312" w:lineRule="auto"/>
            <w:ind w:left="0" w:firstLine="0"/>
            <w:rPr>
              <w:rFonts w:eastAsia="Calibri"/>
              <w:sz w:val="18"/>
            </w:rPr>
          </w:pPr>
        </w:p>
      </w:tc>
    </w:tr>
  </w:tbl>
  <w:bookmarkEnd w:id="4"/>
  <w:p w14:paraId="7C9D617C" w14:textId="77777777" w:rsidR="00177984" w:rsidRPr="00877771" w:rsidRDefault="005F6B90" w:rsidP="00877771">
    <w:pPr>
      <w:tabs>
        <w:tab w:val="center" w:pos="4680"/>
        <w:tab w:val="right" w:pos="9360"/>
      </w:tabs>
      <w:spacing w:after="0"/>
      <w:jc w:val="center"/>
      <w:rPr>
        <w:rFonts w:eastAsia="Calibri"/>
        <w:color w:val="696969"/>
        <w:sz w:val="18"/>
      </w:rPr>
    </w:pPr>
    <w:sdt>
      <w:sdtPr>
        <w:rPr>
          <w:rFonts w:eastAsia="Calibri"/>
          <w:color w:val="696969"/>
          <w:sz w:val="18"/>
        </w:rPr>
        <w:id w:val="-7421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7984" w:rsidRPr="00877771">
          <w:rPr>
            <w:rFonts w:eastAsia="Calibri" w:cs="Open Sans"/>
            <w:color w:val="2F2F2F"/>
            <w:sz w:val="18"/>
          </w:rPr>
          <w:tab/>
        </w:r>
        <w:r w:rsidR="00177984" w:rsidRPr="00877771">
          <w:rPr>
            <w:rFonts w:eastAsia="Calibri" w:cs="Open Sans"/>
            <w:color w:val="696969"/>
            <w:sz w:val="18"/>
          </w:rPr>
          <w:t xml:space="preserve">Copyright </w:t>
        </w:r>
        <w:r w:rsidR="00177984" w:rsidRPr="00877771">
          <w:rPr>
            <w:rFonts w:eastAsia="Calibri"/>
            <w:color w:val="696969"/>
            <w:sz w:val="18"/>
          </w:rPr>
          <w:t>© 202</w:t>
        </w:r>
        <w:r w:rsidR="00177984">
          <w:rPr>
            <w:rFonts w:eastAsia="Calibri"/>
            <w:color w:val="696969"/>
            <w:sz w:val="18"/>
          </w:rPr>
          <w:t>4</w:t>
        </w:r>
        <w:r w:rsidR="00177984" w:rsidRPr="00877771">
          <w:rPr>
            <w:rFonts w:eastAsia="Calibri"/>
            <w:color w:val="696969"/>
            <w:sz w:val="18"/>
          </w:rPr>
          <w:t xml:space="preserve"> – WellSky Corporation</w:t>
        </w:r>
        <w:r w:rsidR="00177984" w:rsidRPr="00877771">
          <w:rPr>
            <w:rFonts w:eastAsia="Calibri" w:cs="Open Sans"/>
            <w:color w:val="696969"/>
            <w:sz w:val="18"/>
          </w:rPr>
          <w:tab/>
        </w:r>
        <w:r w:rsidR="00177984" w:rsidRPr="00877771">
          <w:rPr>
            <w:rFonts w:eastAsia="Calibri"/>
            <w:color w:val="696969"/>
            <w:sz w:val="18"/>
          </w:rPr>
          <w:t xml:space="preserve">Page </w:t>
        </w:r>
        <w:r w:rsidR="00177984" w:rsidRPr="00877771">
          <w:rPr>
            <w:rFonts w:eastAsia="Calibri"/>
            <w:color w:val="696969"/>
            <w:sz w:val="18"/>
          </w:rPr>
          <w:fldChar w:fldCharType="begin"/>
        </w:r>
        <w:r w:rsidR="00177984" w:rsidRPr="00877771">
          <w:rPr>
            <w:rFonts w:eastAsia="Calibri"/>
            <w:color w:val="696969"/>
            <w:sz w:val="18"/>
          </w:rPr>
          <w:instrText xml:space="preserve"> PAGE   \* MERGEFORMAT </w:instrText>
        </w:r>
        <w:r w:rsidR="00177984" w:rsidRPr="00877771">
          <w:rPr>
            <w:rFonts w:eastAsia="Calibri"/>
            <w:color w:val="696969"/>
            <w:sz w:val="18"/>
          </w:rPr>
          <w:fldChar w:fldCharType="separate"/>
        </w:r>
        <w:r w:rsidR="00177984" w:rsidRPr="00877771">
          <w:rPr>
            <w:rFonts w:eastAsia="Calibri"/>
            <w:color w:val="696969"/>
            <w:sz w:val="18"/>
          </w:rPr>
          <w:t>iiI</w:t>
        </w:r>
        <w:r w:rsidR="00177984" w:rsidRPr="00877771">
          <w:rPr>
            <w:rFonts w:eastAsia="Calibri"/>
            <w:noProof/>
            <w:color w:val="696969"/>
            <w:sz w:val="18"/>
          </w:rPr>
          <w:fldChar w:fldCharType="end"/>
        </w:r>
      </w:sdtContent>
    </w:sdt>
  </w:p>
  <w:p w14:paraId="3CB1BA46" w14:textId="77777777" w:rsidR="00177984" w:rsidRDefault="00177984" w:rsidP="00C659DC">
    <w:pPr>
      <w:tabs>
        <w:tab w:val="center" w:pos="4680"/>
        <w:tab w:val="right" w:pos="9360"/>
      </w:tabs>
      <w:spacing w:after="0"/>
      <w:jc w:val="center"/>
    </w:pPr>
    <w:r w:rsidRPr="00877771">
      <w:rPr>
        <w:rFonts w:eastAsia="Calibri"/>
        <w:color w:val="696969"/>
        <w:sz w:val="18"/>
      </w:rPr>
      <w:t>Proprietary and confidential</w:t>
    </w:r>
  </w:p>
  <w:p w14:paraId="2395A116" w14:textId="77777777" w:rsidR="00460B4E" w:rsidRDefault="0046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59E9" w14:textId="77777777" w:rsidR="005F6B90" w:rsidRDefault="005F6B90" w:rsidP="00460B4E">
      <w:pPr>
        <w:spacing w:after="0" w:line="240" w:lineRule="auto"/>
      </w:pPr>
      <w:r>
        <w:separator/>
      </w:r>
    </w:p>
  </w:footnote>
  <w:footnote w:type="continuationSeparator" w:id="0">
    <w:p w14:paraId="2DAB3C7F" w14:textId="77777777" w:rsidR="005F6B90" w:rsidRDefault="005F6B90" w:rsidP="0046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andard"/>
      <w:tblW w:w="0" w:type="auto"/>
      <w:tblLook w:val="04A0" w:firstRow="1" w:lastRow="0" w:firstColumn="1" w:lastColumn="0" w:noHBand="0" w:noVBand="1"/>
    </w:tblPr>
    <w:tblGrid>
      <w:gridCol w:w="4703"/>
      <w:gridCol w:w="4657"/>
    </w:tblGrid>
    <w:tr w:rsidR="00177984" w:rsidRPr="009E3C86" w14:paraId="47BA5DB7" w14:textId="77777777" w:rsidTr="006030BE">
      <w:trPr>
        <w:trHeight w:hRule="exact" w:val="864"/>
      </w:trPr>
      <w:tc>
        <w:tcPr>
          <w:tcW w:w="4703" w:type="dxa"/>
        </w:tcPr>
        <w:p w14:paraId="1493F16E" w14:textId="281C68C4" w:rsidR="00177984" w:rsidRDefault="00177984" w:rsidP="006030BE">
          <w:pPr>
            <w:pStyle w:val="Header"/>
          </w:pPr>
          <w:r>
            <w:t>Service Delivery Manager</w:t>
          </w:r>
        </w:p>
        <w:p w14:paraId="0AA1D58B" w14:textId="672665FB" w:rsidR="00177984" w:rsidRDefault="00177984" w:rsidP="006030BE">
          <w:pPr>
            <w:pStyle w:val="Header"/>
          </w:pPr>
          <w:r>
            <w:t>WebAssembly Transition</w:t>
          </w:r>
        </w:p>
        <w:p w14:paraId="7D89DB08" w14:textId="6707790D" w:rsidR="00177984" w:rsidRPr="00A23463" w:rsidRDefault="00177984" w:rsidP="006030BE">
          <w:pPr>
            <w:pStyle w:val="Header"/>
          </w:pPr>
          <w:r>
            <w:t>Version #1.0 | December 2024</w:t>
          </w:r>
        </w:p>
      </w:tc>
      <w:tc>
        <w:tcPr>
          <w:tcW w:w="4657" w:type="dxa"/>
        </w:tcPr>
        <w:p w14:paraId="2CA4C22F" w14:textId="54F4327D" w:rsidR="00177984" w:rsidRPr="00C04CC9" w:rsidRDefault="00177984" w:rsidP="006030B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6A6AA1" wp14:editId="0AED3746">
                <wp:simplePos x="0" y="0"/>
                <wp:positionH relativeFrom="margin">
                  <wp:posOffset>1319530</wp:posOffset>
                </wp:positionH>
                <wp:positionV relativeFrom="paragraph">
                  <wp:posOffset>169863</wp:posOffset>
                </wp:positionV>
                <wp:extent cx="1581785" cy="356235"/>
                <wp:effectExtent l="0" t="0" r="0" b="5715"/>
                <wp:wrapNone/>
                <wp:docPr id="2108725528" name="Picture 1" descr="WellSk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581051" name="Picture 628581051" descr="WellSky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33" t="26145" r="10076" b="22594"/>
                        <a:stretch/>
                      </pic:blipFill>
                      <pic:spPr bwMode="auto">
                        <a:xfrm>
                          <a:off x="0" y="0"/>
                          <a:ext cx="1581785" cy="35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285"/>
      <w:gridCol w:w="2255"/>
      <w:gridCol w:w="2410"/>
      <w:gridCol w:w="2410"/>
    </w:tblGrid>
    <w:tr w:rsidR="00177984" w:rsidRPr="00E85775" w14:paraId="09417D23" w14:textId="77777777" w:rsidTr="00BA1E06">
      <w:trPr>
        <w:trHeight w:hRule="exact" w:val="144"/>
      </w:trPr>
      <w:tc>
        <w:tcPr>
          <w:tcW w:w="2285" w:type="dxa"/>
          <w:tcBorders>
            <w:top w:val="nil"/>
            <w:left w:val="nil"/>
            <w:bottom w:val="nil"/>
            <w:right w:val="nil"/>
          </w:tcBorders>
          <w:shd w:val="clear" w:color="auto" w:fill="253746"/>
        </w:tcPr>
        <w:p w14:paraId="53AA0ABF" w14:textId="77777777" w:rsidR="00177984" w:rsidRPr="00E85775" w:rsidRDefault="00177984" w:rsidP="006030BE">
          <w:pPr>
            <w:pStyle w:val="Header"/>
          </w:pPr>
        </w:p>
      </w:tc>
      <w:tc>
        <w:tcPr>
          <w:tcW w:w="2255" w:type="dxa"/>
          <w:tcBorders>
            <w:top w:val="nil"/>
            <w:left w:val="nil"/>
            <w:bottom w:val="nil"/>
            <w:right w:val="nil"/>
          </w:tcBorders>
          <w:shd w:val="clear" w:color="auto" w:fill="71B0B4"/>
        </w:tcPr>
        <w:p w14:paraId="3D6B365A" w14:textId="77777777" w:rsidR="00177984" w:rsidRPr="003F1C0D" w:rsidRDefault="00177984" w:rsidP="006030BE">
          <w:pPr>
            <w:pStyle w:val="Head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9431E"/>
        </w:tcPr>
        <w:p w14:paraId="5510E2ED" w14:textId="77777777" w:rsidR="00177984" w:rsidRPr="003F1C0D" w:rsidRDefault="00177984" w:rsidP="006030BE">
          <w:pPr>
            <w:pStyle w:val="Head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D38235"/>
        </w:tcPr>
        <w:p w14:paraId="03DE7BD6" w14:textId="77777777" w:rsidR="00177984" w:rsidRPr="003F1C0D" w:rsidRDefault="00177984" w:rsidP="006030BE">
          <w:pPr>
            <w:pStyle w:val="Header"/>
          </w:pPr>
        </w:p>
      </w:tc>
    </w:tr>
  </w:tbl>
  <w:p w14:paraId="382952E6" w14:textId="22B6AC14" w:rsidR="00460B4E" w:rsidRDefault="0046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andard"/>
      <w:tblW w:w="0" w:type="auto"/>
      <w:tblLook w:val="04A0" w:firstRow="1" w:lastRow="0" w:firstColumn="1" w:lastColumn="0" w:noHBand="0" w:noVBand="1"/>
    </w:tblPr>
    <w:tblGrid>
      <w:gridCol w:w="4703"/>
      <w:gridCol w:w="4657"/>
    </w:tblGrid>
    <w:tr w:rsidR="00177984" w:rsidRPr="009E3C86" w14:paraId="5E1C1AA6" w14:textId="77777777" w:rsidTr="00177984">
      <w:tc>
        <w:tcPr>
          <w:tcW w:w="4703" w:type="dxa"/>
        </w:tcPr>
        <w:p w14:paraId="7D66110E" w14:textId="77777777" w:rsidR="00177984" w:rsidRPr="00A23463" w:rsidRDefault="00177984" w:rsidP="00877771">
          <w:pPr>
            <w:pStyle w:val="Header"/>
          </w:pPr>
          <w:bookmarkStart w:id="0" w:name="_Hlk133831341"/>
          <w:bookmarkStart w:id="1" w:name="_Hlk133831342"/>
          <w:bookmarkStart w:id="2" w:name="_Hlk133831647"/>
          <w:bookmarkStart w:id="3" w:name="_Hlk133831648"/>
          <w:r w:rsidRPr="0087777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84AC2C" wp14:editId="42CE0B0C">
                <wp:simplePos x="0" y="0"/>
                <wp:positionH relativeFrom="margin">
                  <wp:posOffset>-19050</wp:posOffset>
                </wp:positionH>
                <wp:positionV relativeFrom="paragraph">
                  <wp:posOffset>92075</wp:posOffset>
                </wp:positionV>
                <wp:extent cx="1581785" cy="356235"/>
                <wp:effectExtent l="0" t="0" r="0" b="5715"/>
                <wp:wrapNone/>
                <wp:docPr id="1246243461" name="Picture 2" descr="WellSk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883134" name="Picture 1732883134" descr="WellSky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33" t="26145" r="10076" b="22594"/>
                        <a:stretch/>
                      </pic:blipFill>
                      <pic:spPr bwMode="auto">
                        <a:xfrm>
                          <a:off x="0" y="0"/>
                          <a:ext cx="1581785" cy="35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7" w:type="dxa"/>
          <w:vAlign w:val="bottom"/>
        </w:tcPr>
        <w:p w14:paraId="4FA95439" w14:textId="00064B4B" w:rsidR="00177984" w:rsidRDefault="00177984" w:rsidP="00177984">
          <w:pPr>
            <w:pStyle w:val="Header"/>
            <w:jc w:val="right"/>
          </w:pPr>
          <w:r>
            <w:t>Service Delivery Manager</w:t>
          </w:r>
        </w:p>
        <w:p w14:paraId="2E10FE94" w14:textId="0883B9D4" w:rsidR="00177984" w:rsidRDefault="00177984" w:rsidP="00177984">
          <w:pPr>
            <w:pStyle w:val="Header"/>
            <w:jc w:val="right"/>
          </w:pPr>
          <w:r>
            <w:t>WebAssembly Transition</w:t>
          </w:r>
        </w:p>
        <w:p w14:paraId="5D032E82" w14:textId="32718EAB" w:rsidR="00177984" w:rsidRPr="00C04CC9" w:rsidRDefault="00177984" w:rsidP="00177984">
          <w:pPr>
            <w:pStyle w:val="Header"/>
            <w:jc w:val="right"/>
          </w:pPr>
          <w:r>
            <w:t>Version #1.0 | December 2024</w:t>
          </w:r>
        </w:p>
      </w:tc>
    </w:tr>
  </w:tbl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285"/>
      <w:gridCol w:w="2255"/>
      <w:gridCol w:w="2410"/>
      <w:gridCol w:w="2410"/>
    </w:tblGrid>
    <w:tr w:rsidR="00177984" w:rsidRPr="00E85775" w14:paraId="2D5D762D" w14:textId="77777777" w:rsidTr="00BA1E06">
      <w:trPr>
        <w:trHeight w:hRule="exact" w:val="144"/>
      </w:trPr>
      <w:tc>
        <w:tcPr>
          <w:tcW w:w="2285" w:type="dxa"/>
          <w:tcBorders>
            <w:top w:val="nil"/>
            <w:left w:val="nil"/>
            <w:bottom w:val="nil"/>
            <w:right w:val="nil"/>
          </w:tcBorders>
          <w:shd w:val="clear" w:color="auto" w:fill="253746"/>
        </w:tcPr>
        <w:p w14:paraId="773741F2" w14:textId="77777777" w:rsidR="00177984" w:rsidRPr="00E85775" w:rsidRDefault="00177984" w:rsidP="00877771">
          <w:pPr>
            <w:pStyle w:val="Header"/>
          </w:pPr>
        </w:p>
      </w:tc>
      <w:tc>
        <w:tcPr>
          <w:tcW w:w="2255" w:type="dxa"/>
          <w:tcBorders>
            <w:top w:val="nil"/>
            <w:left w:val="nil"/>
            <w:bottom w:val="nil"/>
            <w:right w:val="nil"/>
          </w:tcBorders>
          <w:shd w:val="clear" w:color="auto" w:fill="71B0B4"/>
        </w:tcPr>
        <w:p w14:paraId="1DE9D37B" w14:textId="77777777" w:rsidR="00177984" w:rsidRPr="003F1C0D" w:rsidRDefault="00177984" w:rsidP="00877771">
          <w:pPr>
            <w:pStyle w:val="Head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9431E"/>
        </w:tcPr>
        <w:p w14:paraId="2E62E52F" w14:textId="77777777" w:rsidR="00177984" w:rsidRPr="003F1C0D" w:rsidRDefault="00177984" w:rsidP="00877771">
          <w:pPr>
            <w:pStyle w:val="Head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D38235"/>
        </w:tcPr>
        <w:p w14:paraId="22FF0B33" w14:textId="77777777" w:rsidR="00177984" w:rsidRPr="003F1C0D" w:rsidRDefault="00177984" w:rsidP="00877771">
          <w:pPr>
            <w:pStyle w:val="Header"/>
          </w:pPr>
        </w:p>
      </w:tc>
    </w:tr>
    <w:bookmarkEnd w:id="0"/>
    <w:bookmarkEnd w:id="1"/>
    <w:bookmarkEnd w:id="2"/>
    <w:bookmarkEnd w:id="3"/>
  </w:tbl>
  <w:p w14:paraId="758B5D3C" w14:textId="77777777" w:rsidR="00177984" w:rsidRDefault="00177984" w:rsidP="00B80039">
    <w:pPr>
      <w:pStyle w:val="Header"/>
      <w:tabs>
        <w:tab w:val="clear" w:pos="4680"/>
        <w:tab w:val="clear" w:pos="9360"/>
        <w:tab w:val="left" w:pos="6698"/>
      </w:tabs>
    </w:pPr>
  </w:p>
  <w:p w14:paraId="467963F4" w14:textId="77777777" w:rsidR="00460B4E" w:rsidRDefault="00460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C0A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3F8C61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0E5843"/>
    <w:multiLevelType w:val="hybridMultilevel"/>
    <w:tmpl w:val="D27EDE30"/>
    <w:lvl w:ilvl="0" w:tplc="D0804D36">
      <w:start w:val="1"/>
      <w:numFmt w:val="lowerLetter"/>
      <w:pStyle w:val="ListNumbersmal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6657A"/>
    <w:multiLevelType w:val="multilevel"/>
    <w:tmpl w:val="2C24D230"/>
    <w:numStyleLink w:val="ListBulleted2"/>
  </w:abstractNum>
  <w:abstractNum w:abstractNumId="4" w15:restartNumberingAfterBreak="0">
    <w:nsid w:val="07127A44"/>
    <w:multiLevelType w:val="hybridMultilevel"/>
    <w:tmpl w:val="AB9649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F4417"/>
    <w:multiLevelType w:val="multilevel"/>
    <w:tmpl w:val="2C24D230"/>
    <w:styleLink w:val="ListBullet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  <w:sz w:val="1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15F6"/>
    <w:multiLevelType w:val="hybridMultilevel"/>
    <w:tmpl w:val="282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2C93"/>
    <w:multiLevelType w:val="hybridMultilevel"/>
    <w:tmpl w:val="597C4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04B92"/>
    <w:multiLevelType w:val="hybridMultilevel"/>
    <w:tmpl w:val="8B2CA9FC"/>
    <w:lvl w:ilvl="0" w:tplc="AE6272AE">
      <w:start w:val="1"/>
      <w:numFmt w:val="decimal"/>
      <w:pStyle w:val="TableCaption"/>
      <w:lvlText w:val="Tabl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B1E1E"/>
    <w:multiLevelType w:val="hybridMultilevel"/>
    <w:tmpl w:val="E8CC70BC"/>
    <w:lvl w:ilvl="0" w:tplc="37DC6088">
      <w:start w:val="1"/>
      <w:numFmt w:val="bullet"/>
      <w:pStyle w:val="CellBody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36FD"/>
    <w:multiLevelType w:val="multilevel"/>
    <w:tmpl w:val="9818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E1B7162"/>
    <w:multiLevelType w:val="multilevel"/>
    <w:tmpl w:val="F850A87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6646516"/>
    <w:multiLevelType w:val="multilevel"/>
    <w:tmpl w:val="2C24D230"/>
    <w:numStyleLink w:val="ListBulleted2"/>
  </w:abstractNum>
  <w:abstractNum w:abstractNumId="13" w15:restartNumberingAfterBreak="0">
    <w:nsid w:val="36AD4421"/>
    <w:multiLevelType w:val="multilevel"/>
    <w:tmpl w:val="2C24D230"/>
    <w:numStyleLink w:val="ListBulleted2"/>
  </w:abstractNum>
  <w:abstractNum w:abstractNumId="14" w15:restartNumberingAfterBreak="0">
    <w:nsid w:val="396506FF"/>
    <w:multiLevelType w:val="hybridMultilevel"/>
    <w:tmpl w:val="4710BFAE"/>
    <w:lvl w:ilvl="0" w:tplc="F0AC9B26">
      <w:start w:val="1"/>
      <w:numFmt w:val="bullet"/>
      <w:pStyle w:val="BulletWellSky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69D5"/>
    <w:multiLevelType w:val="multilevel"/>
    <w:tmpl w:val="E67CA4F2"/>
    <w:styleLink w:val="ListNumbered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Roboto Light" w:hAnsi="Roboto Light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Roboto Light" w:hAnsi="Roboto Light" w:hint="default"/>
        <w:b w:val="0"/>
        <w:i w:val="0"/>
        <w:sz w:val="22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ascii="Roboto Light" w:hAnsi="Roboto Light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B7095F"/>
    <w:multiLevelType w:val="hybridMultilevel"/>
    <w:tmpl w:val="AB964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37F60"/>
    <w:multiLevelType w:val="hybridMultilevel"/>
    <w:tmpl w:val="8AE01AB0"/>
    <w:lvl w:ilvl="0" w:tplc="22A81400">
      <w:start w:val="1"/>
      <w:numFmt w:val="decimal"/>
      <w:pStyle w:val="ListNumber2"/>
      <w:lvlText w:val="%1."/>
      <w:lvlJc w:val="right"/>
      <w:pPr>
        <w:ind w:left="720" w:hanging="360"/>
      </w:pPr>
      <w:rPr>
        <w:rFonts w:ascii="Roboto Light" w:hAnsi="Roboto Light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0737"/>
    <w:multiLevelType w:val="hybridMultilevel"/>
    <w:tmpl w:val="28EC2E50"/>
    <w:lvl w:ilvl="0" w:tplc="31222FC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C5F14"/>
    <w:multiLevelType w:val="multilevel"/>
    <w:tmpl w:val="2C24D230"/>
    <w:numStyleLink w:val="ListBulleted2"/>
  </w:abstractNum>
  <w:abstractNum w:abstractNumId="20" w15:restartNumberingAfterBreak="0">
    <w:nsid w:val="60350F08"/>
    <w:multiLevelType w:val="hybridMultilevel"/>
    <w:tmpl w:val="C3DA10FE"/>
    <w:lvl w:ilvl="0" w:tplc="AB0C5C0C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0068A"/>
    <w:multiLevelType w:val="multilevel"/>
    <w:tmpl w:val="2C24D230"/>
    <w:numStyleLink w:val="ListBulleted2"/>
  </w:abstractNum>
  <w:num w:numId="1" w16cid:durableId="1785340630">
    <w:abstractNumId w:val="0"/>
  </w:num>
  <w:num w:numId="2" w16cid:durableId="1109088393">
    <w:abstractNumId w:val="2"/>
  </w:num>
  <w:num w:numId="3" w16cid:durableId="646252442">
    <w:abstractNumId w:val="15"/>
  </w:num>
  <w:num w:numId="4" w16cid:durableId="1861042757">
    <w:abstractNumId w:val="20"/>
  </w:num>
  <w:num w:numId="5" w16cid:durableId="1576014149">
    <w:abstractNumId w:val="8"/>
  </w:num>
  <w:num w:numId="6" w16cid:durableId="257521966">
    <w:abstractNumId w:val="9"/>
  </w:num>
  <w:num w:numId="7" w16cid:durableId="1266379429">
    <w:abstractNumId w:val="1"/>
  </w:num>
  <w:num w:numId="8" w16cid:durableId="1275484110">
    <w:abstractNumId w:val="5"/>
  </w:num>
  <w:num w:numId="9" w16cid:durableId="1582063749">
    <w:abstractNumId w:val="3"/>
  </w:num>
  <w:num w:numId="10" w16cid:durableId="798181206">
    <w:abstractNumId w:val="1"/>
    <w:lvlOverride w:ilvl="0">
      <w:startOverride w:val="1"/>
    </w:lvlOverride>
  </w:num>
  <w:num w:numId="11" w16cid:durableId="2110350481">
    <w:abstractNumId w:val="1"/>
    <w:lvlOverride w:ilvl="0">
      <w:startOverride w:val="1"/>
    </w:lvlOverride>
  </w:num>
  <w:num w:numId="12" w16cid:durableId="2037004978">
    <w:abstractNumId w:val="1"/>
    <w:lvlOverride w:ilvl="0">
      <w:startOverride w:val="1"/>
    </w:lvlOverride>
  </w:num>
  <w:num w:numId="13" w16cid:durableId="1193113341">
    <w:abstractNumId w:val="1"/>
    <w:lvlOverride w:ilvl="0">
      <w:startOverride w:val="1"/>
    </w:lvlOverride>
  </w:num>
  <w:num w:numId="14" w16cid:durableId="1353074257">
    <w:abstractNumId w:val="13"/>
  </w:num>
  <w:num w:numId="15" w16cid:durableId="1112094257">
    <w:abstractNumId w:val="21"/>
  </w:num>
  <w:num w:numId="16" w16cid:durableId="1361932879">
    <w:abstractNumId w:val="19"/>
  </w:num>
  <w:num w:numId="17" w16cid:durableId="1318145851">
    <w:abstractNumId w:val="12"/>
  </w:num>
  <w:num w:numId="18" w16cid:durableId="1662808690">
    <w:abstractNumId w:val="17"/>
  </w:num>
  <w:num w:numId="19" w16cid:durableId="1158959192">
    <w:abstractNumId w:val="18"/>
  </w:num>
  <w:num w:numId="20" w16cid:durableId="2077509081">
    <w:abstractNumId w:val="10"/>
  </w:num>
  <w:num w:numId="21" w16cid:durableId="1883667095">
    <w:abstractNumId w:val="11"/>
  </w:num>
  <w:num w:numId="22" w16cid:durableId="513685549">
    <w:abstractNumId w:val="14"/>
  </w:num>
  <w:num w:numId="23" w16cid:durableId="883832379">
    <w:abstractNumId w:val="0"/>
    <w:lvlOverride w:ilvl="0">
      <w:startOverride w:val="1"/>
    </w:lvlOverride>
  </w:num>
  <w:num w:numId="24" w16cid:durableId="1919054510">
    <w:abstractNumId w:val="17"/>
    <w:lvlOverride w:ilvl="0">
      <w:startOverride w:val="1"/>
    </w:lvlOverride>
  </w:num>
  <w:num w:numId="25" w16cid:durableId="1323848534">
    <w:abstractNumId w:val="16"/>
  </w:num>
  <w:num w:numId="26" w16cid:durableId="1197084730">
    <w:abstractNumId w:val="4"/>
  </w:num>
  <w:num w:numId="27" w16cid:durableId="1264341581">
    <w:abstractNumId w:val="17"/>
    <w:lvlOverride w:ilvl="0">
      <w:startOverride w:val="1"/>
    </w:lvlOverride>
  </w:num>
  <w:num w:numId="28" w16cid:durableId="11492519">
    <w:abstractNumId w:val="17"/>
    <w:lvlOverride w:ilvl="0">
      <w:startOverride w:val="1"/>
    </w:lvlOverride>
  </w:num>
  <w:num w:numId="29" w16cid:durableId="1075857080">
    <w:abstractNumId w:val="2"/>
    <w:lvlOverride w:ilvl="0">
      <w:startOverride w:val="1"/>
    </w:lvlOverride>
  </w:num>
  <w:num w:numId="30" w16cid:durableId="625546258">
    <w:abstractNumId w:val="2"/>
    <w:lvlOverride w:ilvl="0">
      <w:startOverride w:val="1"/>
    </w:lvlOverride>
  </w:num>
  <w:num w:numId="31" w16cid:durableId="696929588">
    <w:abstractNumId w:val="6"/>
  </w:num>
  <w:num w:numId="32" w16cid:durableId="1319381781">
    <w:abstractNumId w:val="17"/>
    <w:lvlOverride w:ilvl="0">
      <w:startOverride w:val="1"/>
    </w:lvlOverride>
  </w:num>
  <w:num w:numId="33" w16cid:durableId="109016537">
    <w:abstractNumId w:val="0"/>
  </w:num>
  <w:num w:numId="34" w16cid:durableId="1385520207">
    <w:abstractNumId w:val="7"/>
  </w:num>
  <w:num w:numId="35" w16cid:durableId="136957137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39"/>
    <w:rsid w:val="000C4F81"/>
    <w:rsid w:val="000E5C82"/>
    <w:rsid w:val="000F64BA"/>
    <w:rsid w:val="00100CDD"/>
    <w:rsid w:val="00114490"/>
    <w:rsid w:val="00177984"/>
    <w:rsid w:val="00237DC8"/>
    <w:rsid w:val="002A68AB"/>
    <w:rsid w:val="00362AC0"/>
    <w:rsid w:val="00382C4D"/>
    <w:rsid w:val="003C5433"/>
    <w:rsid w:val="00417A97"/>
    <w:rsid w:val="00460B4E"/>
    <w:rsid w:val="004863A8"/>
    <w:rsid w:val="004A1DA5"/>
    <w:rsid w:val="0053240B"/>
    <w:rsid w:val="005B2022"/>
    <w:rsid w:val="005F6B90"/>
    <w:rsid w:val="00617A2B"/>
    <w:rsid w:val="006C5F22"/>
    <w:rsid w:val="0077519A"/>
    <w:rsid w:val="00796835"/>
    <w:rsid w:val="00804410"/>
    <w:rsid w:val="008337F9"/>
    <w:rsid w:val="008729B0"/>
    <w:rsid w:val="008741BE"/>
    <w:rsid w:val="008872F7"/>
    <w:rsid w:val="008E4258"/>
    <w:rsid w:val="009132FB"/>
    <w:rsid w:val="00933F39"/>
    <w:rsid w:val="00B83CCB"/>
    <w:rsid w:val="00B84335"/>
    <w:rsid w:val="00BB2E4E"/>
    <w:rsid w:val="00C6520D"/>
    <w:rsid w:val="00DA0DF4"/>
    <w:rsid w:val="00DD119D"/>
    <w:rsid w:val="00DE5F78"/>
    <w:rsid w:val="00E01788"/>
    <w:rsid w:val="00E028BA"/>
    <w:rsid w:val="00E453A5"/>
    <w:rsid w:val="00EC0649"/>
    <w:rsid w:val="00ED5977"/>
    <w:rsid w:val="00F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C3A3"/>
  <w15:chartTrackingRefBased/>
  <w15:docId w15:val="{73B7C7AC-D9DB-48A9-A752-D64B06F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B0"/>
    <w:pPr>
      <w:spacing w:after="240" w:line="276" w:lineRule="auto"/>
    </w:pPr>
    <w:rPr>
      <w:rFonts w:ascii="Roboto" w:hAnsi="Roboto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8729B0"/>
    <w:pPr>
      <w:keepNext/>
      <w:keepLines/>
      <w:spacing w:before="240" w:after="240" w:line="240" w:lineRule="auto"/>
      <w:outlineLvl w:val="0"/>
    </w:pPr>
    <w:rPr>
      <w:rFonts w:ascii="Roboto Light" w:eastAsiaTheme="majorEastAsia" w:hAnsi="Roboto Light" w:cstheme="majorBidi"/>
      <w:b/>
      <w:color w:val="253746"/>
      <w:kern w:val="0"/>
      <w:sz w:val="48"/>
      <w:szCs w:val="32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8729B0"/>
    <w:pPr>
      <w:keepNext/>
      <w:keepLines/>
      <w:spacing w:before="240" w:after="240" w:line="240" w:lineRule="auto"/>
      <w:outlineLvl w:val="1"/>
    </w:pPr>
    <w:rPr>
      <w:rFonts w:ascii="Roboto Light" w:eastAsiaTheme="majorEastAsia" w:hAnsi="Roboto Light" w:cstheme="majorBidi"/>
      <w:b/>
      <w:color w:val="253746"/>
      <w:kern w:val="0"/>
      <w:sz w:val="42"/>
      <w:szCs w:val="26"/>
      <w14:ligatures w14:val="none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8729B0"/>
    <w:pPr>
      <w:keepNext/>
      <w:keepLines/>
      <w:spacing w:before="240" w:after="240" w:line="240" w:lineRule="auto"/>
      <w:outlineLvl w:val="2"/>
    </w:pPr>
    <w:rPr>
      <w:rFonts w:ascii="Roboto Light" w:eastAsiaTheme="majorEastAsia" w:hAnsi="Roboto Light" w:cstheme="majorBidi"/>
      <w:b/>
      <w:color w:val="253746"/>
      <w:kern w:val="0"/>
      <w:sz w:val="36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729B0"/>
    <w:pPr>
      <w:keepNext/>
      <w:keepLines/>
      <w:spacing w:before="240" w:line="240" w:lineRule="auto"/>
      <w:outlineLvl w:val="3"/>
    </w:pPr>
    <w:rPr>
      <w:rFonts w:eastAsiaTheme="majorEastAsia" w:cstheme="majorBidi"/>
      <w:b/>
      <w:iCs/>
      <w:color w:val="253746"/>
      <w:sz w:val="30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8729B0"/>
    <w:pPr>
      <w:keepNext/>
      <w:keepLines/>
      <w:spacing w:before="240" w:after="240" w:line="240" w:lineRule="auto"/>
      <w:outlineLvl w:val="4"/>
    </w:pPr>
    <w:rPr>
      <w:rFonts w:ascii="Roboto Light" w:eastAsiaTheme="majorEastAsia" w:hAnsi="Roboto Light" w:cstheme="majorBidi"/>
      <w:b/>
      <w:color w:val="253746"/>
      <w:kern w:val="0"/>
      <w:sz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9B0"/>
    <w:pPr>
      <w:keepNext/>
      <w:keepLines/>
      <w:outlineLvl w:val="5"/>
    </w:pPr>
    <w:rPr>
      <w:rFonts w:eastAsiaTheme="majorEastAsia" w:cstheme="majorBidi"/>
      <w:color w:val="25374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F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F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F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729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9B0"/>
  </w:style>
  <w:style w:type="paragraph" w:customStyle="1" w:styleId="ListNumbersmall">
    <w:name w:val="List Number small"/>
    <w:basedOn w:val="ListNumber2"/>
    <w:next w:val="Normal"/>
    <w:qFormat/>
    <w:rsid w:val="00B83CCB"/>
    <w:pPr>
      <w:numPr>
        <w:numId w:val="2"/>
      </w:numPr>
      <w:spacing w:line="312" w:lineRule="auto"/>
    </w:pPr>
    <w:rPr>
      <w:bCs/>
    </w:rPr>
  </w:style>
  <w:style w:type="paragraph" w:styleId="ListNumber2">
    <w:name w:val="List Number 2"/>
    <w:basedOn w:val="Normal"/>
    <w:uiPriority w:val="99"/>
    <w:unhideWhenUsed/>
    <w:qFormat/>
    <w:rsid w:val="008729B0"/>
    <w:pPr>
      <w:numPr>
        <w:numId w:val="18"/>
      </w:numPr>
      <w:spacing w:before="80"/>
    </w:pPr>
  </w:style>
  <w:style w:type="paragraph" w:customStyle="1" w:styleId="NoteBoxFlare">
    <w:name w:val="Note Box Flare"/>
    <w:basedOn w:val="Normal"/>
    <w:next w:val="Normal"/>
    <w:rsid w:val="00DE5F78"/>
    <w:pPr>
      <w:jc w:val="center"/>
    </w:pPr>
    <w:rPr>
      <w:rFonts w:cs="Open Sans"/>
      <w:iCs/>
      <w:noProof/>
      <w:szCs w:val="20"/>
    </w:rPr>
  </w:style>
  <w:style w:type="table" w:customStyle="1" w:styleId="NoteboxFlare0">
    <w:name w:val="Notebox Flare"/>
    <w:basedOn w:val="TableNormal"/>
    <w:uiPriority w:val="99"/>
    <w:rsid w:val="00DE5F78"/>
    <w:pPr>
      <w:spacing w:before="240" w:after="240" w:line="312" w:lineRule="auto"/>
    </w:pPr>
    <w:rPr>
      <w:rFonts w:ascii="Roboto" w:eastAsia="Times New Roman" w:hAnsi="Roboto" w:cs="Times New Roman"/>
      <w:kern w:val="0"/>
      <w:szCs w:val="20"/>
      <w14:ligatures w14:val="none"/>
    </w:rPr>
    <w:tblPr>
      <w:tblBorders>
        <w:top w:val="single" w:sz="12" w:space="0" w:color="005D6F"/>
        <w:left w:val="single" w:sz="12" w:space="0" w:color="005D6F"/>
        <w:bottom w:val="single" w:sz="12" w:space="0" w:color="005D6F"/>
        <w:right w:val="single" w:sz="12" w:space="0" w:color="005D6F"/>
      </w:tblBorders>
    </w:tblPr>
    <w:tcPr>
      <w:shd w:val="clear" w:color="auto" w:fill="auto"/>
    </w:tcPr>
  </w:style>
  <w:style w:type="table" w:customStyle="1" w:styleId="WarningBoxFlare">
    <w:name w:val="Warning Box Flare"/>
    <w:basedOn w:val="TableNormal"/>
    <w:uiPriority w:val="99"/>
    <w:rsid w:val="00DE5F78"/>
    <w:pPr>
      <w:spacing w:before="240" w:after="240" w:line="312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D38235"/>
        <w:left w:val="single" w:sz="12" w:space="0" w:color="D38235"/>
        <w:bottom w:val="single" w:sz="12" w:space="0" w:color="D38235"/>
        <w:right w:val="single" w:sz="12" w:space="0" w:color="D38235"/>
      </w:tblBorders>
    </w:tblPr>
  </w:style>
  <w:style w:type="table" w:customStyle="1" w:styleId="ImportantBoxFlare">
    <w:name w:val="Important Box Flare"/>
    <w:basedOn w:val="TableNormal"/>
    <w:uiPriority w:val="99"/>
    <w:rsid w:val="00DE5F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93272C"/>
        <w:left w:val="single" w:sz="12" w:space="0" w:color="93272C"/>
        <w:bottom w:val="single" w:sz="12" w:space="0" w:color="93272C"/>
        <w:right w:val="single" w:sz="12" w:space="0" w:color="93272C"/>
      </w:tblBorders>
    </w:tblPr>
  </w:style>
  <w:style w:type="table" w:customStyle="1" w:styleId="TipBoxFlare">
    <w:name w:val="Tip Box Flare"/>
    <w:basedOn w:val="TableNormal"/>
    <w:uiPriority w:val="99"/>
    <w:rsid w:val="00DE5F78"/>
    <w:pPr>
      <w:spacing w:before="240" w:after="240" w:line="312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28939D"/>
        <w:left w:val="single" w:sz="12" w:space="0" w:color="28939D"/>
        <w:bottom w:val="single" w:sz="12" w:space="0" w:color="28939D"/>
        <w:right w:val="single" w:sz="12" w:space="0" w:color="28939D"/>
      </w:tblBorders>
    </w:tblPr>
  </w:style>
  <w:style w:type="table" w:customStyle="1" w:styleId="ExampleBoxFlare">
    <w:name w:val="Example Box Flare"/>
    <w:basedOn w:val="TableNormal"/>
    <w:uiPriority w:val="99"/>
    <w:rsid w:val="00DE5F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28939D"/>
        <w:left w:val="single" w:sz="12" w:space="0" w:color="28939D"/>
        <w:bottom w:val="single" w:sz="12" w:space="0" w:color="28939D"/>
        <w:right w:val="single" w:sz="12" w:space="0" w:color="28939D"/>
      </w:tblBorders>
    </w:tblPr>
  </w:style>
  <w:style w:type="table" w:customStyle="1" w:styleId="WellSkyFlare">
    <w:name w:val="WellSky Flare"/>
    <w:basedOn w:val="TableNormal"/>
    <w:uiPriority w:val="99"/>
    <w:rsid w:val="008729B0"/>
    <w:pPr>
      <w:spacing w:before="240" w:after="0" w:line="312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Roboto" w:hAnsi="Roboto"/>
        <w:b/>
        <w:color w:val="FFFFFF" w:themeColor="background1"/>
        <w:sz w:val="22"/>
      </w:rPr>
      <w:tblPr/>
      <w:tcPr>
        <w:shd w:val="clear" w:color="auto" w:fill="000000" w:themeFill="text1"/>
      </w:tcPr>
    </w:tblStylePr>
  </w:style>
  <w:style w:type="paragraph" w:customStyle="1" w:styleId="CellBody">
    <w:name w:val="Cell Body"/>
    <w:basedOn w:val="Normal"/>
    <w:autoRedefine/>
    <w:qFormat/>
    <w:rsid w:val="008729B0"/>
    <w:pPr>
      <w:spacing w:after="0"/>
    </w:pPr>
    <w:rPr>
      <w:rFonts w:cs="Open Sans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729B0"/>
    <w:rPr>
      <w:rFonts w:ascii="Roboto Light" w:eastAsiaTheme="majorEastAsia" w:hAnsi="Roboto Light" w:cstheme="majorBidi"/>
      <w:b/>
      <w:color w:val="253746"/>
      <w:kern w:val="0"/>
      <w:sz w:val="3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29B0"/>
    <w:rPr>
      <w:rFonts w:ascii="Roboto Light" w:eastAsiaTheme="majorEastAsia" w:hAnsi="Roboto Light" w:cstheme="majorBidi"/>
      <w:b/>
      <w:color w:val="253746"/>
      <w:kern w:val="0"/>
      <w:sz w:val="4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29B0"/>
    <w:rPr>
      <w:rFonts w:ascii="Roboto Light" w:eastAsiaTheme="majorEastAsia" w:hAnsi="Roboto Light" w:cstheme="majorBidi"/>
      <w:b/>
      <w:color w:val="253746"/>
      <w:kern w:val="0"/>
      <w:sz w:val="42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29B0"/>
    <w:pPr>
      <w:contextualSpacing/>
    </w:pPr>
    <w:rPr>
      <w:rFonts w:ascii="Roboto Medium" w:hAnsi="Roboto Medium"/>
      <w:color w:val="25374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29B0"/>
    <w:rPr>
      <w:rFonts w:ascii="Roboto Medium" w:hAnsi="Roboto Medium"/>
      <w:color w:val="253746"/>
      <w:kern w:val="0"/>
      <w:sz w:val="72"/>
      <w:szCs w:val="7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29B0"/>
    <w:rPr>
      <w:rFonts w:ascii="Roboto" w:eastAsiaTheme="majorEastAsia" w:hAnsi="Roboto" w:cstheme="majorBidi"/>
      <w:b/>
      <w:iCs/>
      <w:color w:val="253746"/>
      <w:kern w:val="0"/>
      <w:sz w:val="3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729B0"/>
    <w:rPr>
      <w:rFonts w:ascii="Roboto Light" w:eastAsiaTheme="majorEastAsia" w:hAnsi="Roboto Light" w:cstheme="majorBidi"/>
      <w:b/>
      <w:color w:val="253746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729B0"/>
    <w:rPr>
      <w:rFonts w:ascii="Roboto" w:eastAsiaTheme="majorEastAsia" w:hAnsi="Roboto" w:cstheme="majorBidi"/>
      <w:color w:val="25374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F3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B0"/>
    <w:pPr>
      <w:numPr>
        <w:ilvl w:val="1"/>
      </w:numPr>
    </w:pPr>
    <w:rPr>
      <w:rFonts w:ascii="Roboto Medium" w:hAnsi="Roboto Medium"/>
      <w:color w:val="93272C"/>
      <w:sz w:val="48"/>
    </w:rPr>
  </w:style>
  <w:style w:type="character" w:customStyle="1" w:styleId="SubtitleChar">
    <w:name w:val="Subtitle Char"/>
    <w:link w:val="Subtitle"/>
    <w:uiPriority w:val="11"/>
    <w:rsid w:val="008729B0"/>
    <w:rPr>
      <w:rFonts w:ascii="Roboto Medium" w:hAnsi="Roboto Medium"/>
      <w:color w:val="93272C"/>
      <w:kern w:val="0"/>
      <w:sz w:val="4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3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F39"/>
    <w:rPr>
      <w:rFonts w:ascii="Roboto" w:hAnsi="Roboto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729B0"/>
    <w:pPr>
      <w:numPr>
        <w:numId w:val="21"/>
      </w:numPr>
      <w:spacing w:after="120"/>
      <w:ind w:hanging="360"/>
    </w:pPr>
  </w:style>
  <w:style w:type="character" w:styleId="IntenseEmphasis">
    <w:name w:val="Intense Emphasis"/>
    <w:basedOn w:val="DefaultParagraphFont"/>
    <w:uiPriority w:val="21"/>
    <w:qFormat/>
    <w:rsid w:val="0093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F39"/>
    <w:rPr>
      <w:rFonts w:ascii="Roboto" w:hAnsi="Robot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F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*Header"/>
    <w:basedOn w:val="Normal"/>
    <w:link w:val="HeaderChar"/>
    <w:autoRedefine/>
    <w:uiPriority w:val="99"/>
    <w:unhideWhenUsed/>
    <w:rsid w:val="008729B0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HeaderChar">
    <w:name w:val="Header Char"/>
    <w:aliases w:val="*Header Char"/>
    <w:basedOn w:val="DefaultParagraphFont"/>
    <w:link w:val="Header"/>
    <w:uiPriority w:val="99"/>
    <w:rsid w:val="008729B0"/>
    <w:rPr>
      <w:rFonts w:ascii="Roboto" w:hAnsi="Roboto"/>
      <w:kern w:val="0"/>
      <w:sz w:val="18"/>
      <w14:ligatures w14:val="none"/>
    </w:rPr>
  </w:style>
  <w:style w:type="paragraph" w:styleId="Footer">
    <w:name w:val="footer"/>
    <w:basedOn w:val="Normal"/>
    <w:link w:val="FooterChar"/>
    <w:autoRedefine/>
    <w:unhideWhenUsed/>
    <w:rsid w:val="008729B0"/>
    <w:pPr>
      <w:tabs>
        <w:tab w:val="center" w:pos="4320"/>
        <w:tab w:val="right" w:pos="9360"/>
      </w:tabs>
      <w:spacing w:after="0"/>
      <w:jc w:val="center"/>
    </w:pPr>
    <w:rPr>
      <w:color w:val="696969"/>
      <w:sz w:val="18"/>
    </w:rPr>
  </w:style>
  <w:style w:type="character" w:customStyle="1" w:styleId="FooterChar">
    <w:name w:val="Footer Char"/>
    <w:basedOn w:val="DefaultParagraphFont"/>
    <w:link w:val="Footer"/>
    <w:rsid w:val="008729B0"/>
    <w:rPr>
      <w:rFonts w:ascii="Roboto" w:hAnsi="Roboto"/>
      <w:color w:val="696969"/>
      <w:kern w:val="0"/>
      <w:sz w:val="18"/>
      <w14:ligatures w14:val="none"/>
    </w:rPr>
  </w:style>
  <w:style w:type="table" w:styleId="TableGrid">
    <w:name w:val="Table Grid"/>
    <w:aliases w:val="Mediware Blue Table,WellSky,New Table Style"/>
    <w:basedOn w:val="TableNormal"/>
    <w:uiPriority w:val="39"/>
    <w:rsid w:val="008729B0"/>
    <w:pPr>
      <w:spacing w:before="60" w:after="60" w:line="240" w:lineRule="auto"/>
    </w:pPr>
    <w:rPr>
      <w:rFonts w:ascii="Roboto" w:hAnsi="Roboto"/>
      <w:kern w:val="0"/>
      <w:sz w:val="18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240" w:beforeAutospacing="0" w:afterLines="60" w:after="60" w:afterAutospacing="0"/>
        <w:contextualSpacing w:val="0"/>
        <w:jc w:val="center"/>
      </w:pPr>
      <w:rPr>
        <w:rFonts w:ascii="Roboto" w:hAnsi="Roboto"/>
        <w:b w:val="0"/>
        <w:color w:val="FFFFFF" w:themeColor="background1"/>
        <w:sz w:val="24"/>
      </w:rPr>
      <w:tblPr/>
      <w:trPr>
        <w:tblHeader/>
      </w:trPr>
      <w:tcPr>
        <w:shd w:val="clear" w:color="auto" w:fill="253746"/>
        <w:vAlign w:val="center"/>
      </w:tcPr>
    </w:tblStylePr>
    <w:tblStylePr w:type="band1Horz">
      <w:rPr>
        <w:rFonts w:ascii="Roboto" w:hAnsi="Roboto"/>
        <w:b w:val="0"/>
        <w:i w:val="0"/>
        <w:sz w:val="20"/>
      </w:rPr>
      <w:tblPr/>
      <w:tcPr>
        <w:shd w:val="clear" w:color="auto" w:fill="E1F5F7"/>
      </w:tcPr>
    </w:tblStylePr>
  </w:style>
  <w:style w:type="table" w:customStyle="1" w:styleId="TableGrid1">
    <w:name w:val="Table Grid1"/>
    <w:basedOn w:val="TableNormal"/>
    <w:next w:val="TableGrid"/>
    <w:uiPriority w:val="39"/>
    <w:rsid w:val="008729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729B0"/>
    <w:rPr>
      <w:rFonts w:ascii="Roboto" w:hAnsi="Roboto"/>
      <w:color w:val="005D6F"/>
      <w:sz w:val="18"/>
      <w:u w:val="single"/>
    </w:rPr>
  </w:style>
  <w:style w:type="paragraph" w:customStyle="1" w:styleId="Heading1Regulated">
    <w:name w:val="Heading 1 Regulated"/>
    <w:next w:val="Normal"/>
    <w:link w:val="Heading1RegulatedChar"/>
    <w:autoRedefine/>
    <w:qFormat/>
    <w:rsid w:val="008729B0"/>
    <w:pPr>
      <w:spacing w:after="240" w:line="240" w:lineRule="auto"/>
    </w:pPr>
    <w:rPr>
      <w:rFonts w:ascii="Roboto Light" w:hAnsi="Roboto Light"/>
      <w:b/>
      <w:bCs/>
      <w:color w:val="253746"/>
      <w:kern w:val="0"/>
      <w:sz w:val="64"/>
      <w:szCs w:val="64"/>
      <w14:ligatures w14:val="none"/>
    </w:rPr>
  </w:style>
  <w:style w:type="paragraph" w:customStyle="1" w:styleId="Heading2Regulated">
    <w:name w:val="Heading 2 Regulated"/>
    <w:basedOn w:val="Normal"/>
    <w:next w:val="Normal"/>
    <w:link w:val="Heading2RegulatedChar"/>
    <w:autoRedefine/>
    <w:qFormat/>
    <w:rsid w:val="008729B0"/>
    <w:pPr>
      <w:spacing w:before="240" w:line="240" w:lineRule="auto"/>
    </w:pPr>
    <w:rPr>
      <w:b/>
      <w:bCs/>
      <w:color w:val="253746"/>
      <w:sz w:val="40"/>
      <w:szCs w:val="40"/>
    </w:rPr>
  </w:style>
  <w:style w:type="character" w:customStyle="1" w:styleId="Heading1RegulatedChar">
    <w:name w:val="Heading 1 Regulated Char"/>
    <w:basedOn w:val="DefaultParagraphFont"/>
    <w:link w:val="Heading1Regulated"/>
    <w:rsid w:val="008729B0"/>
    <w:rPr>
      <w:rFonts w:ascii="Roboto Light" w:hAnsi="Roboto Light"/>
      <w:b/>
      <w:bCs/>
      <w:color w:val="253746"/>
      <w:kern w:val="0"/>
      <w:sz w:val="64"/>
      <w:szCs w:val="64"/>
      <w14:ligatures w14:val="none"/>
    </w:rPr>
  </w:style>
  <w:style w:type="paragraph" w:customStyle="1" w:styleId="Heading3Regulated">
    <w:name w:val="Heading 3 Regulated"/>
    <w:next w:val="Normal"/>
    <w:link w:val="Heading3RegulatedChar"/>
    <w:autoRedefine/>
    <w:qFormat/>
    <w:rsid w:val="008729B0"/>
    <w:pPr>
      <w:spacing w:before="240" w:after="240" w:line="240" w:lineRule="auto"/>
    </w:pPr>
    <w:rPr>
      <w:rFonts w:ascii="Roboto Light" w:hAnsi="Roboto Light"/>
      <w:b/>
      <w:bCs/>
      <w:color w:val="253746"/>
      <w:kern w:val="0"/>
      <w:sz w:val="36"/>
      <w:szCs w:val="36"/>
      <w14:ligatures w14:val="none"/>
    </w:rPr>
  </w:style>
  <w:style w:type="character" w:customStyle="1" w:styleId="Heading2RegulatedChar">
    <w:name w:val="Heading 2 Regulated Char"/>
    <w:basedOn w:val="DefaultParagraphFont"/>
    <w:link w:val="Heading2Regulated"/>
    <w:rsid w:val="008729B0"/>
    <w:rPr>
      <w:rFonts w:ascii="Roboto" w:hAnsi="Roboto"/>
      <w:b/>
      <w:bCs/>
      <w:color w:val="253746"/>
      <w:kern w:val="0"/>
      <w:sz w:val="40"/>
      <w:szCs w:val="40"/>
      <w14:ligatures w14:val="none"/>
    </w:rPr>
  </w:style>
  <w:style w:type="paragraph" w:customStyle="1" w:styleId="Heading4Regulated">
    <w:name w:val="Heading 4 Regulated"/>
    <w:next w:val="Normal"/>
    <w:link w:val="Heading4RegulatedChar"/>
    <w:autoRedefine/>
    <w:qFormat/>
    <w:rsid w:val="008729B0"/>
    <w:pPr>
      <w:spacing w:after="240" w:line="240" w:lineRule="auto"/>
    </w:pPr>
    <w:rPr>
      <w:rFonts w:ascii="Roboto Light" w:hAnsi="Roboto Light"/>
      <w:b/>
      <w:bCs/>
      <w:color w:val="253746"/>
      <w:kern w:val="0"/>
      <w:sz w:val="32"/>
      <w:szCs w:val="32"/>
      <w14:ligatures w14:val="none"/>
    </w:rPr>
  </w:style>
  <w:style w:type="character" w:customStyle="1" w:styleId="Heading3RegulatedChar">
    <w:name w:val="Heading 3 Regulated Char"/>
    <w:basedOn w:val="DefaultParagraphFont"/>
    <w:link w:val="Heading3Regulated"/>
    <w:rsid w:val="008729B0"/>
    <w:rPr>
      <w:rFonts w:ascii="Roboto Light" w:hAnsi="Roboto Light"/>
      <w:b/>
      <w:bCs/>
      <w:color w:val="253746"/>
      <w:kern w:val="0"/>
      <w:sz w:val="36"/>
      <w:szCs w:val="36"/>
      <w14:ligatures w14:val="none"/>
    </w:rPr>
  </w:style>
  <w:style w:type="paragraph" w:customStyle="1" w:styleId="Heading5Regulated">
    <w:name w:val="Heading 5 Regulated"/>
    <w:next w:val="Normal"/>
    <w:link w:val="Heading5RegulatedChar"/>
    <w:qFormat/>
    <w:rsid w:val="008729B0"/>
    <w:pPr>
      <w:spacing w:before="240" w:after="240" w:line="240" w:lineRule="auto"/>
    </w:pPr>
    <w:rPr>
      <w:rFonts w:ascii="Roboto Light" w:hAnsi="Roboto Light"/>
      <w:b/>
      <w:bCs/>
      <w:color w:val="253746"/>
      <w:kern w:val="0"/>
      <w:sz w:val="28"/>
      <w:szCs w:val="28"/>
      <w14:ligatures w14:val="none"/>
    </w:rPr>
  </w:style>
  <w:style w:type="character" w:customStyle="1" w:styleId="Heading4RegulatedChar">
    <w:name w:val="Heading 4 Regulated Char"/>
    <w:basedOn w:val="DefaultParagraphFont"/>
    <w:link w:val="Heading4Regulated"/>
    <w:rsid w:val="008729B0"/>
    <w:rPr>
      <w:rFonts w:ascii="Roboto Light" w:hAnsi="Roboto Light"/>
      <w:b/>
      <w:bCs/>
      <w:color w:val="253746"/>
      <w:kern w:val="0"/>
      <w:sz w:val="32"/>
      <w:szCs w:val="32"/>
      <w14:ligatures w14:val="none"/>
    </w:rPr>
  </w:style>
  <w:style w:type="paragraph" w:customStyle="1" w:styleId="Heading6Regulated">
    <w:name w:val="Heading 6 Regulated"/>
    <w:next w:val="Normal"/>
    <w:link w:val="Heading6RegulatedChar"/>
    <w:autoRedefine/>
    <w:qFormat/>
    <w:rsid w:val="008729B0"/>
    <w:pPr>
      <w:spacing w:after="240" w:line="240" w:lineRule="auto"/>
    </w:pPr>
    <w:rPr>
      <w:rFonts w:ascii="Roboto Light" w:hAnsi="Roboto Light"/>
      <w:b/>
      <w:bCs/>
      <w:color w:val="253746"/>
      <w:kern w:val="0"/>
      <w:sz w:val="26"/>
      <w:szCs w:val="26"/>
      <w14:ligatures w14:val="none"/>
    </w:rPr>
  </w:style>
  <w:style w:type="character" w:customStyle="1" w:styleId="Heading5RegulatedChar">
    <w:name w:val="Heading 5 Regulated Char"/>
    <w:basedOn w:val="DefaultParagraphFont"/>
    <w:link w:val="Heading5Regulated"/>
    <w:rsid w:val="008729B0"/>
    <w:rPr>
      <w:rFonts w:ascii="Roboto Light" w:hAnsi="Roboto Light"/>
      <w:b/>
      <w:bCs/>
      <w:color w:val="253746"/>
      <w:kern w:val="0"/>
      <w:sz w:val="28"/>
      <w:szCs w:val="28"/>
      <w14:ligatures w14:val="none"/>
    </w:rPr>
  </w:style>
  <w:style w:type="character" w:customStyle="1" w:styleId="Heading6RegulatedChar">
    <w:name w:val="Heading 6 Regulated Char"/>
    <w:basedOn w:val="DefaultParagraphFont"/>
    <w:link w:val="Heading6Regulated"/>
    <w:rsid w:val="008729B0"/>
    <w:rPr>
      <w:rFonts w:ascii="Roboto Light" w:hAnsi="Roboto Light"/>
      <w:b/>
      <w:bCs/>
      <w:color w:val="253746"/>
      <w:kern w:val="0"/>
      <w:sz w:val="26"/>
      <w:szCs w:val="26"/>
      <w14:ligatures w14:val="none"/>
    </w:rPr>
  </w:style>
  <w:style w:type="paragraph" w:customStyle="1" w:styleId="BulletListOneLevel">
    <w:name w:val="Bullet List One Level"/>
    <w:basedOn w:val="ListParagraph"/>
    <w:link w:val="BulletListOneLevelChar"/>
    <w:autoRedefine/>
    <w:rsid w:val="008729B0"/>
    <w:pPr>
      <w:numPr>
        <w:numId w:val="9"/>
      </w:numPr>
    </w:pPr>
  </w:style>
  <w:style w:type="numbering" w:customStyle="1" w:styleId="ListNumbered">
    <w:name w:val="List Numbered"/>
    <w:basedOn w:val="NoList"/>
    <w:uiPriority w:val="99"/>
    <w:rsid w:val="008729B0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8729B0"/>
    <w:rPr>
      <w:rFonts w:ascii="Roboto Light" w:hAnsi="Roboto Light"/>
      <w:b/>
      <w:bCs/>
      <w:sz w:val="22"/>
    </w:rPr>
  </w:style>
  <w:style w:type="paragraph" w:customStyle="1" w:styleId="FigureCaption">
    <w:name w:val="Figure_Caption"/>
    <w:basedOn w:val="Normal"/>
    <w:autoRedefine/>
    <w:qFormat/>
    <w:rsid w:val="008729B0"/>
    <w:pPr>
      <w:numPr>
        <w:numId w:val="4"/>
      </w:numPr>
      <w:tabs>
        <w:tab w:val="left" w:pos="1080"/>
      </w:tabs>
      <w:spacing w:after="0"/>
    </w:pPr>
    <w:rPr>
      <w:rFonts w:ascii="Roboto Medium" w:hAnsi="Roboto Medium" w:cs="Open Sans"/>
      <w:color w:val="253746"/>
      <w:szCs w:val="20"/>
    </w:rPr>
  </w:style>
  <w:style w:type="paragraph" w:customStyle="1" w:styleId="TableCaption">
    <w:name w:val="Table_Caption"/>
    <w:basedOn w:val="Normal"/>
    <w:autoRedefine/>
    <w:qFormat/>
    <w:rsid w:val="008729B0"/>
    <w:pPr>
      <w:numPr>
        <w:numId w:val="5"/>
      </w:numPr>
      <w:tabs>
        <w:tab w:val="left" w:pos="1080"/>
      </w:tabs>
      <w:spacing w:after="0"/>
      <w:ind w:left="360" w:firstLine="0"/>
    </w:pPr>
    <w:rPr>
      <w:rFonts w:ascii="Roboto Medium" w:hAnsi="Roboto Medium" w:cs="Open Sans"/>
      <w:color w:val="253746"/>
      <w:szCs w:val="20"/>
    </w:rPr>
  </w:style>
  <w:style w:type="paragraph" w:customStyle="1" w:styleId="CellBodyBullet">
    <w:name w:val="Cell Body Bullet"/>
    <w:basedOn w:val="ListParagraph"/>
    <w:qFormat/>
    <w:rsid w:val="008729B0"/>
    <w:pPr>
      <w:numPr>
        <w:numId w:val="6"/>
      </w:numPr>
      <w:spacing w:before="60" w:after="0"/>
    </w:pPr>
    <w:rPr>
      <w:rFonts w:cs="Open Sans"/>
      <w:sz w:val="18"/>
      <w:szCs w:val="20"/>
    </w:rPr>
  </w:style>
  <w:style w:type="paragraph" w:customStyle="1" w:styleId="CellHeading">
    <w:name w:val="Cell Heading"/>
    <w:basedOn w:val="Normal"/>
    <w:autoRedefine/>
    <w:qFormat/>
    <w:rsid w:val="008729B0"/>
    <w:pPr>
      <w:shd w:val="clear" w:color="auto" w:fill="253746"/>
      <w:spacing w:before="30" w:after="30" w:line="240" w:lineRule="auto"/>
    </w:pPr>
    <w:rPr>
      <w:rFonts w:cs="Open Sans"/>
      <w:b/>
      <w:color w:val="FFFFFF" w:themeColor="background1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29B0"/>
    <w:pPr>
      <w:tabs>
        <w:tab w:val="right" w:leader="dot" w:pos="9350"/>
      </w:tabs>
      <w:spacing w:after="100" w:line="259" w:lineRule="auto"/>
    </w:pPr>
    <w:rPr>
      <w:b/>
      <w:noProof/>
      <w:color w:val="253746"/>
    </w:rPr>
  </w:style>
  <w:style w:type="paragraph" w:styleId="TOC2">
    <w:name w:val="toc 2"/>
    <w:basedOn w:val="Normal"/>
    <w:next w:val="Normal"/>
    <w:autoRedefine/>
    <w:uiPriority w:val="39"/>
    <w:unhideWhenUsed/>
    <w:rsid w:val="008729B0"/>
    <w:pPr>
      <w:tabs>
        <w:tab w:val="right" w:leader="dot" w:pos="9346"/>
      </w:tabs>
      <w:spacing w:after="100" w:line="259" w:lineRule="auto"/>
      <w:ind w:left="216"/>
    </w:pPr>
    <w:rPr>
      <w:color w:val="005D6F"/>
    </w:rPr>
  </w:style>
  <w:style w:type="paragraph" w:styleId="TOC3">
    <w:name w:val="toc 3"/>
    <w:basedOn w:val="Normal"/>
    <w:next w:val="Normal"/>
    <w:autoRedefine/>
    <w:uiPriority w:val="39"/>
    <w:unhideWhenUsed/>
    <w:rsid w:val="008729B0"/>
    <w:pPr>
      <w:tabs>
        <w:tab w:val="right" w:leader="dot" w:pos="9346"/>
      </w:tabs>
      <w:spacing w:after="100"/>
      <w:ind w:left="446"/>
    </w:pPr>
    <w:rPr>
      <w:color w:val="12748C"/>
    </w:rPr>
  </w:style>
  <w:style w:type="paragraph" w:styleId="Index1">
    <w:name w:val="index 1"/>
    <w:basedOn w:val="Normal"/>
    <w:next w:val="Normal"/>
    <w:autoRedefine/>
    <w:uiPriority w:val="99"/>
    <w:unhideWhenUsed/>
    <w:rsid w:val="008729B0"/>
    <w:pPr>
      <w:tabs>
        <w:tab w:val="left" w:leader="dot" w:pos="9346"/>
      </w:tabs>
      <w:spacing w:after="120"/>
      <w:ind w:left="202" w:hanging="202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unhideWhenUsed/>
    <w:rsid w:val="008729B0"/>
    <w:pPr>
      <w:tabs>
        <w:tab w:val="left" w:leader="dot" w:pos="9346"/>
      </w:tabs>
      <w:spacing w:after="120"/>
      <w:ind w:left="576" w:hanging="288"/>
    </w:pPr>
    <w:rPr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8729B0"/>
    <w:pPr>
      <w:tabs>
        <w:tab w:val="left" w:leader="dot" w:pos="9346"/>
      </w:tabs>
      <w:spacing w:after="120"/>
      <w:ind w:left="1008" w:hanging="432"/>
    </w:pPr>
    <w:rPr>
      <w:sz w:val="20"/>
    </w:rPr>
  </w:style>
  <w:style w:type="paragraph" w:customStyle="1" w:styleId="Normalafterbullets">
    <w:name w:val="Normal after bullets"/>
    <w:basedOn w:val="Normal"/>
    <w:qFormat/>
    <w:rsid w:val="008729B0"/>
    <w:pPr>
      <w:spacing w:before="2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729B0"/>
    <w:rPr>
      <w:rFonts w:ascii="Roboto" w:hAnsi="Roboto"/>
      <w:kern w:val="0"/>
      <w14:ligatures w14:val="none"/>
    </w:rPr>
  </w:style>
  <w:style w:type="character" w:customStyle="1" w:styleId="BulletListOneLevelChar">
    <w:name w:val="Bullet List One Level Char"/>
    <w:basedOn w:val="ListParagraphChar"/>
    <w:link w:val="BulletListOneLevel"/>
    <w:rsid w:val="008729B0"/>
    <w:rPr>
      <w:rFonts w:ascii="Roboto" w:hAnsi="Roboto"/>
      <w:kern w:val="0"/>
      <w14:ligatures w14:val="none"/>
    </w:rPr>
  </w:style>
  <w:style w:type="paragraph" w:styleId="ListNumber">
    <w:name w:val="List Number"/>
    <w:basedOn w:val="Normal"/>
    <w:uiPriority w:val="99"/>
    <w:rsid w:val="008729B0"/>
    <w:pPr>
      <w:numPr>
        <w:numId w:val="13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B0"/>
    <w:rPr>
      <w:rFonts w:ascii="Segoe UI" w:hAnsi="Segoe UI" w:cs="Segoe UI"/>
      <w:kern w:val="0"/>
      <w:sz w:val="18"/>
      <w:szCs w:val="18"/>
      <w14:ligatures w14:val="none"/>
    </w:rPr>
  </w:style>
  <w:style w:type="numbering" w:customStyle="1" w:styleId="ListBulleted2">
    <w:name w:val="List Bulleted 2"/>
    <w:uiPriority w:val="99"/>
    <w:rsid w:val="008729B0"/>
    <w:pPr>
      <w:numPr>
        <w:numId w:val="8"/>
      </w:numPr>
    </w:pPr>
  </w:style>
  <w:style w:type="paragraph" w:styleId="TOC4">
    <w:name w:val="toc 4"/>
    <w:basedOn w:val="Normal"/>
    <w:next w:val="Normal"/>
    <w:autoRedefine/>
    <w:uiPriority w:val="39"/>
    <w:rsid w:val="008729B0"/>
    <w:pPr>
      <w:spacing w:after="100"/>
      <w:ind w:left="662"/>
    </w:pPr>
    <w:rPr>
      <w:color w:val="28939D"/>
    </w:rPr>
  </w:style>
  <w:style w:type="paragraph" w:styleId="TOCHeading">
    <w:name w:val="TOC Heading"/>
    <w:basedOn w:val="Normal"/>
    <w:next w:val="Normal"/>
    <w:uiPriority w:val="39"/>
    <w:unhideWhenUsed/>
    <w:rsid w:val="008729B0"/>
    <w:pPr>
      <w:spacing w:after="160" w:line="259" w:lineRule="auto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87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FrontMatter">
    <w:name w:val="Heading 4 Front Matter"/>
    <w:basedOn w:val="Heading4"/>
    <w:next w:val="Normal"/>
    <w:qFormat/>
    <w:rsid w:val="008729B0"/>
    <w:pPr>
      <w:spacing w:before="360" w:after="120"/>
      <w:ind w:left="360" w:hanging="360"/>
      <w:contextualSpacing/>
    </w:pPr>
  </w:style>
  <w:style w:type="paragraph" w:customStyle="1" w:styleId="Heading1FrontMatter">
    <w:name w:val="Heading 1 Front Matter"/>
    <w:basedOn w:val="Heading1"/>
    <w:next w:val="Normal"/>
    <w:qFormat/>
    <w:rsid w:val="008729B0"/>
    <w:rPr>
      <w:sz w:val="40"/>
    </w:rPr>
  </w:style>
  <w:style w:type="paragraph" w:customStyle="1" w:styleId="ListNumberPicture">
    <w:name w:val="List Number Picture"/>
    <w:basedOn w:val="Normal"/>
    <w:next w:val="ListNumber"/>
    <w:link w:val="ListNumberPictureChar"/>
    <w:qFormat/>
    <w:rsid w:val="008729B0"/>
    <w:pPr>
      <w:spacing w:after="120"/>
      <w:ind w:left="360"/>
    </w:pPr>
    <w:rPr>
      <w:noProof/>
    </w:rPr>
  </w:style>
  <w:style w:type="character" w:customStyle="1" w:styleId="ListNumberPictureChar">
    <w:name w:val="List Number Picture Char"/>
    <w:basedOn w:val="DefaultParagraphFont"/>
    <w:link w:val="ListNumberPicture"/>
    <w:rsid w:val="008729B0"/>
    <w:rPr>
      <w:rFonts w:ascii="Roboto" w:hAnsi="Roboto"/>
      <w:noProof/>
      <w:kern w:val="0"/>
      <w14:ligatures w14:val="none"/>
    </w:rPr>
  </w:style>
  <w:style w:type="paragraph" w:customStyle="1" w:styleId="BulletlistPictureOneLevel">
    <w:name w:val="Bullet list Picture One Level"/>
    <w:basedOn w:val="Normal"/>
    <w:next w:val="BulletListOneLevel"/>
    <w:autoRedefine/>
    <w:qFormat/>
    <w:rsid w:val="008729B0"/>
    <w:pPr>
      <w:spacing w:after="120"/>
      <w:ind w:left="72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729B0"/>
    <w:rPr>
      <w:color w:val="605E5C"/>
      <w:shd w:val="clear" w:color="auto" w:fill="E1DFDD"/>
    </w:rPr>
  </w:style>
  <w:style w:type="paragraph" w:customStyle="1" w:styleId="NormalPicture">
    <w:name w:val="Normal Picture"/>
    <w:basedOn w:val="Normal"/>
    <w:link w:val="NormalPictureChar"/>
    <w:qFormat/>
    <w:rsid w:val="008729B0"/>
    <w:pPr>
      <w:spacing w:line="240" w:lineRule="auto"/>
    </w:pPr>
    <w:rPr>
      <w:noProof/>
    </w:rPr>
  </w:style>
  <w:style w:type="character" w:customStyle="1" w:styleId="NormalPictureChar">
    <w:name w:val="Normal Picture Char"/>
    <w:basedOn w:val="DefaultParagraphFont"/>
    <w:link w:val="NormalPicture"/>
    <w:rsid w:val="008729B0"/>
    <w:rPr>
      <w:rFonts w:ascii="Roboto" w:hAnsi="Roboto"/>
      <w:noProof/>
      <w:kern w:val="0"/>
      <w14:ligatures w14:val="none"/>
    </w:rPr>
  </w:style>
  <w:style w:type="paragraph" w:customStyle="1" w:styleId="Notebox">
    <w:name w:val="Notebox"/>
    <w:basedOn w:val="Normal"/>
    <w:link w:val="NoteboxChar"/>
    <w:qFormat/>
    <w:rsid w:val="008729B0"/>
    <w:pPr>
      <w:keepLines/>
      <w:pBdr>
        <w:top w:val="single" w:sz="12" w:space="9" w:color="005D6F"/>
        <w:left w:val="single" w:sz="12" w:space="9" w:color="005D6F"/>
        <w:bottom w:val="single" w:sz="12" w:space="9" w:color="005D6F"/>
        <w:right w:val="single" w:sz="12" w:space="9" w:color="005D6F"/>
      </w:pBdr>
      <w:spacing w:before="240"/>
    </w:pPr>
    <w:rPr>
      <w:bCs/>
    </w:rPr>
  </w:style>
  <w:style w:type="paragraph" w:customStyle="1" w:styleId="Examplebox">
    <w:name w:val="Examplebox"/>
    <w:basedOn w:val="Normal"/>
    <w:link w:val="ExampleboxChar"/>
    <w:qFormat/>
    <w:rsid w:val="008729B0"/>
    <w:pPr>
      <w:keepLines/>
      <w:pBdr>
        <w:top w:val="single" w:sz="12" w:space="9" w:color="28939D"/>
        <w:left w:val="single" w:sz="12" w:space="9" w:color="28939D"/>
        <w:bottom w:val="single" w:sz="12" w:space="9" w:color="28939D"/>
        <w:right w:val="single" w:sz="12" w:space="9" w:color="28939D"/>
      </w:pBdr>
      <w:spacing w:before="240"/>
    </w:pPr>
    <w:rPr>
      <w:bCs/>
      <w:iCs/>
    </w:rPr>
  </w:style>
  <w:style w:type="character" w:customStyle="1" w:styleId="ExampleboxChar">
    <w:name w:val="Examplebox Char"/>
    <w:basedOn w:val="DefaultParagraphFont"/>
    <w:link w:val="Examplebox"/>
    <w:rsid w:val="008729B0"/>
    <w:rPr>
      <w:rFonts w:ascii="Roboto" w:hAnsi="Roboto"/>
      <w:bCs/>
      <w:iCs/>
      <w:kern w:val="0"/>
      <w14:ligatures w14:val="none"/>
    </w:rPr>
  </w:style>
  <w:style w:type="paragraph" w:customStyle="1" w:styleId="Importantbox">
    <w:name w:val="Importantbox"/>
    <w:basedOn w:val="Normal"/>
    <w:next w:val="Normal"/>
    <w:qFormat/>
    <w:rsid w:val="008729B0"/>
    <w:pPr>
      <w:keepLines/>
      <w:pBdr>
        <w:top w:val="single" w:sz="12" w:space="9" w:color="93272C"/>
        <w:left w:val="single" w:sz="12" w:space="9" w:color="93272C"/>
        <w:bottom w:val="single" w:sz="12" w:space="9" w:color="93272C"/>
        <w:right w:val="single" w:sz="12" w:space="9" w:color="93272C"/>
      </w:pBdr>
      <w:spacing w:before="240"/>
    </w:pPr>
    <w:rPr>
      <w:bCs/>
    </w:rPr>
  </w:style>
  <w:style w:type="paragraph" w:customStyle="1" w:styleId="Tipbox">
    <w:name w:val="Tipbox"/>
    <w:basedOn w:val="Notebox"/>
    <w:next w:val="Normal"/>
    <w:qFormat/>
    <w:rsid w:val="008729B0"/>
    <w:pPr>
      <w:pBdr>
        <w:top w:val="single" w:sz="12" w:space="9" w:color="28939D"/>
        <w:left w:val="single" w:sz="12" w:space="9" w:color="28939D"/>
        <w:bottom w:val="single" w:sz="12" w:space="9" w:color="28939D"/>
        <w:right w:val="single" w:sz="12" w:space="9" w:color="28939D"/>
      </w:pBdr>
    </w:pPr>
    <w:rPr>
      <w:bCs w:val="0"/>
    </w:rPr>
  </w:style>
  <w:style w:type="paragraph" w:customStyle="1" w:styleId="Fake">
    <w:name w:val="Fake"/>
    <w:next w:val="Normal"/>
    <w:qFormat/>
    <w:rsid w:val="008729B0"/>
    <w:pPr>
      <w:keepNext/>
      <w:keepLines/>
      <w:spacing w:before="240" w:after="240" w:line="240" w:lineRule="auto"/>
    </w:pPr>
    <w:rPr>
      <w:rFonts w:ascii="Roboto Light" w:eastAsiaTheme="majorEastAsia" w:hAnsi="Roboto Light" w:cstheme="majorBidi"/>
      <w:b/>
      <w:color w:val="253746"/>
      <w:kern w:val="0"/>
      <w:sz w:val="48"/>
      <w:szCs w:val="32"/>
      <w14:ligatures w14:val="none"/>
    </w:rPr>
  </w:style>
  <w:style w:type="table" w:customStyle="1" w:styleId="Standard">
    <w:name w:val="Standard"/>
    <w:basedOn w:val="TableNormal"/>
    <w:uiPriority w:val="99"/>
    <w:rsid w:val="008729B0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14:ligatures w14:val="none"/>
    </w:rPr>
    <w:tblPr/>
  </w:style>
  <w:style w:type="paragraph" w:customStyle="1" w:styleId="Screenshot">
    <w:name w:val="Screenshot"/>
    <w:basedOn w:val="Normal"/>
    <w:next w:val="Normal"/>
    <w:qFormat/>
    <w:rsid w:val="008729B0"/>
    <w:pPr>
      <w:spacing w:after="120"/>
      <w:ind w:left="90"/>
    </w:pPr>
    <w:rPr>
      <w:noProof/>
    </w:rPr>
  </w:style>
  <w:style w:type="paragraph" w:customStyle="1" w:styleId="BulletWellSky">
    <w:name w:val="Bullet WellSky"/>
    <w:basedOn w:val="ListParagraph"/>
    <w:qFormat/>
    <w:rsid w:val="008729B0"/>
    <w:pPr>
      <w:numPr>
        <w:numId w:val="22"/>
      </w:numPr>
      <w:spacing w:after="80"/>
    </w:pPr>
    <w:rPr>
      <w:bCs/>
      <w:szCs w:val="16"/>
    </w:rPr>
  </w:style>
  <w:style w:type="paragraph" w:customStyle="1" w:styleId="TableText">
    <w:name w:val="Table Text"/>
    <w:basedOn w:val="BodyText"/>
    <w:qFormat/>
    <w:rsid w:val="008729B0"/>
    <w:pPr>
      <w:spacing w:after="60" w:line="240" w:lineRule="auto"/>
    </w:pPr>
    <w:rPr>
      <w:rFonts w:eastAsia="Calibri" w:cs="Angsana New"/>
      <w:sz w:val="1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729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9B0"/>
    <w:rPr>
      <w:rFonts w:ascii="Roboto" w:hAnsi="Roboto"/>
      <w:kern w:val="0"/>
      <w14:ligatures w14:val="none"/>
    </w:rPr>
  </w:style>
  <w:style w:type="table" w:customStyle="1" w:styleId="NewTable-BlackHeading">
    <w:name w:val="New Table-Black Heading"/>
    <w:basedOn w:val="TableNormal"/>
    <w:uiPriority w:val="39"/>
    <w:rsid w:val="008729B0"/>
    <w:pPr>
      <w:spacing w:before="60" w:after="60" w:line="240" w:lineRule="auto"/>
    </w:pPr>
    <w:rPr>
      <w:rFonts w:ascii="Roboto" w:eastAsia="Calibri" w:hAnsi="Roboto" w:cs="Times New Roman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240" w:beforeAutospacing="0"/>
        <w:jc w:val="center"/>
      </w:pPr>
      <w:rPr>
        <w:rFonts w:ascii="Roboto" w:hAnsi="Roboto"/>
        <w:b/>
        <w:i w:val="0"/>
        <w:color w:val="FFFFFF" w:themeColor="background1"/>
        <w:sz w:val="22"/>
      </w:rPr>
      <w:tblPr/>
      <w:tcPr>
        <w:shd w:val="clear" w:color="auto" w:fill="253746"/>
      </w:tcPr>
    </w:tblStylePr>
    <w:tblStylePr w:type="lastRow">
      <w:pPr>
        <w:jc w:val="left"/>
      </w:pPr>
      <w:rPr>
        <w:rFonts w:ascii="Roboto" w:hAnsi="Roboto"/>
      </w:rPr>
      <w:tblPr/>
      <w:tcPr>
        <w:shd w:val="clear" w:color="auto" w:fill="FFFFFF" w:themeFill="background1"/>
      </w:tcPr>
    </w:tblStylePr>
    <w:tblStylePr w:type="firstCol">
      <w:rPr>
        <w:rFonts w:ascii="Roboto" w:hAnsi="Roboto"/>
      </w:rPr>
    </w:tblStylePr>
    <w:tblStylePr w:type="lastCol">
      <w:rPr>
        <w:rFonts w:ascii="Roboto" w:hAnsi="Roboto"/>
      </w:rPr>
    </w:tblStylePr>
    <w:tblStylePr w:type="band1Vert">
      <w:rPr>
        <w:rFonts w:ascii="Roboto" w:hAnsi="Roboto"/>
        <w:sz w:val="18"/>
      </w:rPr>
    </w:tblStylePr>
    <w:tblStylePr w:type="band2Vert">
      <w:rPr>
        <w:rFonts w:ascii="Roboto" w:hAnsi="Roboto"/>
        <w:sz w:val="18"/>
      </w:rPr>
    </w:tblStylePr>
    <w:tblStylePr w:type="band1Horz">
      <w:rPr>
        <w:rFonts w:ascii="Roboto" w:hAnsi="Roboto"/>
        <w:sz w:val="18"/>
      </w:rPr>
    </w:tblStylePr>
    <w:tblStylePr w:type="band2Horz">
      <w:rPr>
        <w:rFonts w:ascii="Roboto" w:hAnsi="Roboto"/>
        <w:sz w:val="18"/>
      </w:rPr>
    </w:tblStylePr>
  </w:style>
  <w:style w:type="paragraph" w:customStyle="1" w:styleId="Warningbox">
    <w:name w:val="Warning box"/>
    <w:basedOn w:val="Notebox"/>
    <w:next w:val="Normal"/>
    <w:qFormat/>
    <w:rsid w:val="008729B0"/>
    <w:pPr>
      <w:pBdr>
        <w:top w:val="single" w:sz="12" w:space="9" w:color="D38235"/>
        <w:left w:val="single" w:sz="12" w:space="9" w:color="D38235"/>
        <w:bottom w:val="single" w:sz="12" w:space="9" w:color="D38235"/>
        <w:right w:val="single" w:sz="12" w:space="9" w:color="D38235"/>
      </w:pBdr>
    </w:pPr>
  </w:style>
  <w:style w:type="paragraph" w:styleId="Caption">
    <w:name w:val="caption"/>
    <w:basedOn w:val="Normal"/>
    <w:next w:val="Normal"/>
    <w:unhideWhenUsed/>
    <w:qFormat/>
    <w:rsid w:val="008729B0"/>
    <w:pPr>
      <w:spacing w:after="120" w:line="240" w:lineRule="auto"/>
    </w:pPr>
    <w:rPr>
      <w:i/>
      <w:iCs/>
      <w:color w:val="253746"/>
      <w:sz w:val="18"/>
      <w:szCs w:val="18"/>
    </w:rPr>
  </w:style>
  <w:style w:type="paragraph" w:customStyle="1" w:styleId="ScreenShot0">
    <w:name w:val="Screen Shot"/>
    <w:basedOn w:val="Normal"/>
    <w:next w:val="Normal"/>
    <w:qFormat/>
    <w:rsid w:val="00E453A5"/>
    <w:pPr>
      <w:spacing w:before="120" w:after="120"/>
    </w:pPr>
    <w:rPr>
      <w:rFonts w:ascii="Calibri" w:eastAsia="Times New Roman" w:hAnsi="Calibri" w:cs="Times New Roman"/>
      <w:noProof/>
      <w:color w:val="616161"/>
      <w:szCs w:val="20"/>
    </w:rPr>
  </w:style>
  <w:style w:type="character" w:customStyle="1" w:styleId="NoteboxChar">
    <w:name w:val="Notebox Char"/>
    <w:basedOn w:val="DefaultParagraphFont"/>
    <w:link w:val="Notebox"/>
    <w:rsid w:val="00E453A5"/>
    <w:rPr>
      <w:rFonts w:ascii="Roboto" w:hAnsi="Roboto"/>
      <w:bCs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5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20D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20D"/>
    <w:rPr>
      <w:rFonts w:ascii="Roboto" w:hAnsi="Roboto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D5977"/>
    <w:pPr>
      <w:spacing w:after="0" w:line="240" w:lineRule="auto"/>
    </w:pPr>
    <w:rPr>
      <w:rFonts w:ascii="Roboto" w:hAnsi="Robo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llsky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wellsky.my.site.com/AgingandDisability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i.ritchie\AppData\Roaming\Microsoft\Templates\MasterTemplateWithoutCoverWord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MasterTemplateWithoutCoverWord2020.dotx</Template>
  <TotalTime>240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Ritchie</dc:creator>
  <cp:keywords/>
  <dc:description/>
  <cp:lastModifiedBy>Lesli Ritchie</cp:lastModifiedBy>
  <cp:revision>14</cp:revision>
  <dcterms:created xsi:type="dcterms:W3CDTF">2024-11-25T21:51:00Z</dcterms:created>
  <dcterms:modified xsi:type="dcterms:W3CDTF">2025-05-02T15:04:00Z</dcterms:modified>
</cp:coreProperties>
</file>